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DB" w:rsidRDefault="00DE59F9" w:rsidP="00B40CDB">
      <w:pPr>
        <w:pStyle w:val="2"/>
        <w:jc w:val="lef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5.85pt;margin-top:23.55pt;width:165.6pt;height:28.8pt;z-index:251659264" fillcolor="black">
            <v:shadow color="#868686"/>
            <v:textpath style="font-family:&quot;Times New Roman&quot;;v-text-kern:t" trim="t" fitpath="t" string="ЛЯХАВІЦКІ РАЁННЫ&#10;ВЫКАНАЎЧЫ КАМІТЭТ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05pt;margin-top:-32.9pt;width:48.2pt;height:48.9pt;z-index:251658240" fillcolor="#0c9">
            <v:imagedata r:id="rId8" o:title=""/>
          </v:shape>
          <o:OLEObject Type="Embed" ProgID="PBrush" ShapeID="_x0000_s1026" DrawAspect="Content" ObjectID="_1838895986" r:id="rId9"/>
        </w:pict>
      </w:r>
    </w:p>
    <w:p w:rsidR="00B40CDB" w:rsidRDefault="00B40CDB" w:rsidP="00B40CDB">
      <w:pPr>
        <w:pStyle w:val="2"/>
        <w:jc w:val="left"/>
      </w:pPr>
    </w:p>
    <w:p w:rsidR="00B40CDB" w:rsidRDefault="00DE59F9" w:rsidP="00B40CDB">
      <w:pPr>
        <w:pStyle w:val="2"/>
        <w:jc w:val="left"/>
      </w:pPr>
      <w:r>
        <w:rPr>
          <w:noProof/>
        </w:rPr>
        <w:pict>
          <v:shape id="_x0000_s1029" type="#_x0000_t136" style="position:absolute;margin-left:278pt;margin-top:-10.95pt;width:201.6pt;height:28.8pt;z-index:251660288" fillcolor="black">
            <v:shadow color="#868686"/>
            <v:textpath style="font-family:&quot;Times New Roman&quot;;v-text-kern:t" trim="t" fitpath="t" string="ЛЯХОВИЧСКИЙ РАЙОННЫЙ&#10;ИСПОЛНИТЕЛЬНЫЙ  КОМИТЕТ"/>
          </v:shape>
        </w:pict>
      </w:r>
    </w:p>
    <w:p w:rsidR="00DE59F9" w:rsidRDefault="00F818D1" w:rsidP="00B40CDB">
      <w:pPr>
        <w:pStyle w:val="2"/>
        <w:jc w:val="left"/>
      </w:pPr>
      <w:r>
        <w:t xml:space="preserve">         </w:t>
      </w:r>
    </w:p>
    <w:p w:rsidR="00B40CDB" w:rsidRDefault="00DE59F9" w:rsidP="00B40CDB">
      <w:pPr>
        <w:pStyle w:val="2"/>
        <w:jc w:val="left"/>
      </w:pPr>
      <w:r>
        <w:t xml:space="preserve">       </w:t>
      </w:r>
      <w:r w:rsidR="00B40CDB">
        <w:t>РАШЭННЕ</w:t>
      </w:r>
      <w:r w:rsidR="00B40CDB">
        <w:tab/>
      </w:r>
      <w:r w:rsidR="00B40CDB">
        <w:tab/>
      </w:r>
      <w:r w:rsidR="00B40CDB">
        <w:tab/>
      </w:r>
      <w:r w:rsidR="00B40CDB">
        <w:tab/>
      </w:r>
      <w:r w:rsidR="00B40CDB">
        <w:tab/>
      </w:r>
      <w:r w:rsidR="00B40CDB">
        <w:tab/>
        <w:t xml:space="preserve">       </w:t>
      </w:r>
      <w:r w:rsidR="001D4D41">
        <w:t xml:space="preserve"> </w:t>
      </w:r>
      <w:r w:rsidR="00B40CDB">
        <w:t xml:space="preserve">  </w:t>
      </w:r>
      <w:r>
        <w:t xml:space="preserve">       </w:t>
      </w:r>
      <w:r w:rsidR="00B40CDB">
        <w:t>РЕШЕНИЕ</w:t>
      </w:r>
    </w:p>
    <w:p w:rsidR="00B40CDB" w:rsidRDefault="00B40CDB" w:rsidP="00B40CDB">
      <w:pPr>
        <w:rPr>
          <w:sz w:val="14"/>
        </w:rPr>
      </w:pPr>
    </w:p>
    <w:p w:rsidR="00B40CDB" w:rsidRPr="00406F3D" w:rsidRDefault="00DE59F9" w:rsidP="00B40CDB">
      <w:pPr>
        <w:pStyle w:val="aa"/>
        <w:spacing w:line="360" w:lineRule="auto"/>
      </w:pPr>
      <w:r w:rsidRPr="00DE59F9">
        <w:rPr>
          <w:u w:val="single"/>
        </w:rPr>
        <w:t>28.04.2026</w:t>
      </w:r>
      <w:r w:rsidR="00B40CDB">
        <w:t xml:space="preserve"> </w:t>
      </w:r>
      <w:r w:rsidR="00B40CDB" w:rsidRPr="00406F3D">
        <w:t xml:space="preserve"> № </w:t>
      </w:r>
      <w:r w:rsidR="00B40CDB">
        <w:t>_</w:t>
      </w:r>
      <w:r>
        <w:rPr>
          <w:u w:val="single"/>
        </w:rPr>
        <w:t>625</w:t>
      </w:r>
      <w:r w:rsidR="00B40CDB">
        <w:t>_</w:t>
      </w:r>
      <w:r w:rsidR="00B40CDB" w:rsidRPr="00406F3D">
        <w:t xml:space="preserve">    </w:t>
      </w:r>
      <w:r w:rsidR="00B40CDB" w:rsidRPr="00406F3D">
        <w:tab/>
        <w:t xml:space="preserve"> </w:t>
      </w:r>
    </w:p>
    <w:p w:rsidR="00B40CDB" w:rsidRPr="00FC4552" w:rsidRDefault="00B40CDB" w:rsidP="00B40CDB">
      <w:pPr>
        <w:pStyle w:val="aa"/>
        <w:spacing w:line="360" w:lineRule="auto"/>
        <w:rPr>
          <w:sz w:val="14"/>
        </w:rPr>
      </w:pPr>
      <w:r>
        <w:rPr>
          <w:sz w:val="24"/>
        </w:rPr>
        <w:t xml:space="preserve">                 </w:t>
      </w:r>
      <w:r w:rsidRPr="000B4707">
        <w:rPr>
          <w:sz w:val="24"/>
        </w:rPr>
        <w:t xml:space="preserve"> </w:t>
      </w:r>
      <w:r>
        <w:rPr>
          <w:sz w:val="24"/>
          <w:lang w:val="be-BY"/>
        </w:rPr>
        <w:t xml:space="preserve">г. Ляхавічы </w:t>
      </w:r>
      <w:r>
        <w:rPr>
          <w:sz w:val="24"/>
          <w:lang w:val="be-BY"/>
        </w:rPr>
        <w:tab/>
      </w:r>
      <w:r>
        <w:rPr>
          <w:sz w:val="24"/>
          <w:lang w:val="be-BY"/>
        </w:rPr>
        <w:tab/>
      </w:r>
      <w:r>
        <w:rPr>
          <w:sz w:val="24"/>
          <w:lang w:val="be-BY"/>
        </w:rPr>
        <w:tab/>
      </w:r>
      <w:r>
        <w:rPr>
          <w:sz w:val="24"/>
          <w:lang w:val="be-BY"/>
        </w:rPr>
        <w:tab/>
      </w:r>
      <w:r>
        <w:rPr>
          <w:sz w:val="24"/>
          <w:lang w:val="be-BY"/>
        </w:rPr>
        <w:tab/>
        <w:t xml:space="preserve">                </w:t>
      </w:r>
      <w:r w:rsidR="00F818D1">
        <w:rPr>
          <w:sz w:val="24"/>
          <w:lang w:val="be-BY"/>
        </w:rPr>
        <w:t xml:space="preserve">        </w:t>
      </w:r>
      <w:r>
        <w:rPr>
          <w:sz w:val="24"/>
          <w:lang w:val="be-BY"/>
        </w:rPr>
        <w:t xml:space="preserve">  </w:t>
      </w:r>
      <w:r w:rsidRPr="000B4707">
        <w:rPr>
          <w:sz w:val="24"/>
        </w:rPr>
        <w:t>г. Ляховичи</w:t>
      </w:r>
      <w:r>
        <w:rPr>
          <w:sz w:val="24"/>
        </w:rPr>
        <w:tab/>
      </w:r>
    </w:p>
    <w:p w:rsidR="00C0677A" w:rsidRPr="003D00C3" w:rsidRDefault="00C0677A" w:rsidP="00C0677A">
      <w:pPr>
        <w:rPr>
          <w:sz w:val="20"/>
        </w:rPr>
      </w:pPr>
    </w:p>
    <w:p w:rsidR="00C0677A" w:rsidRPr="00AE7D00" w:rsidRDefault="00C0677A" w:rsidP="00C0677A">
      <w:pPr>
        <w:spacing w:line="280" w:lineRule="exact"/>
        <w:ind w:right="4818"/>
        <w:jc w:val="both"/>
        <w:rPr>
          <w:sz w:val="30"/>
          <w:szCs w:val="30"/>
        </w:rPr>
      </w:pPr>
      <w:r w:rsidRPr="00AE7D00">
        <w:rPr>
          <w:sz w:val="30"/>
          <w:szCs w:val="30"/>
        </w:rPr>
        <w:t>О мерах по реализации</w:t>
      </w:r>
      <w:r w:rsidRPr="00AE7D00">
        <w:rPr>
          <w:bCs/>
          <w:sz w:val="30"/>
          <w:szCs w:val="30"/>
        </w:rPr>
        <w:t xml:space="preserve"> </w:t>
      </w:r>
      <w:r w:rsidRPr="00AE7D00">
        <w:rPr>
          <w:sz w:val="30"/>
          <w:szCs w:val="30"/>
        </w:rPr>
        <w:t>Государственной программы «Сбалансированный рынок труда» на 2026</w:t>
      </w:r>
      <w:r w:rsidR="00CC5156">
        <w:rPr>
          <w:sz w:val="30"/>
          <w:szCs w:val="30"/>
        </w:rPr>
        <w:t xml:space="preserve"> – </w:t>
      </w:r>
      <w:r w:rsidRPr="00AE7D00">
        <w:rPr>
          <w:sz w:val="30"/>
          <w:szCs w:val="30"/>
        </w:rPr>
        <w:t xml:space="preserve">2030 годы в </w:t>
      </w:r>
      <w:proofErr w:type="spellStart"/>
      <w:r w:rsidR="006E371F">
        <w:rPr>
          <w:sz w:val="30"/>
          <w:szCs w:val="30"/>
        </w:rPr>
        <w:t>Ляховичском</w:t>
      </w:r>
      <w:proofErr w:type="spellEnd"/>
      <w:r w:rsidR="006E371F">
        <w:rPr>
          <w:sz w:val="30"/>
          <w:szCs w:val="30"/>
        </w:rPr>
        <w:t xml:space="preserve"> районе</w:t>
      </w:r>
      <w:r w:rsidRPr="00AE7D00">
        <w:rPr>
          <w:sz w:val="30"/>
          <w:szCs w:val="30"/>
        </w:rPr>
        <w:t xml:space="preserve"> в 2026 году</w:t>
      </w:r>
    </w:p>
    <w:p w:rsidR="00C0677A" w:rsidRPr="00AE7D00" w:rsidRDefault="00C0677A" w:rsidP="00C0677A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C0677A" w:rsidRPr="00AE7D00" w:rsidRDefault="00C0677A" w:rsidP="00C0677A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E7D00">
        <w:rPr>
          <w:sz w:val="30"/>
          <w:szCs w:val="30"/>
        </w:rPr>
        <w:t xml:space="preserve">На основании пункта 23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 июля 2016 г. № 289, </w:t>
      </w:r>
      <w:proofErr w:type="spellStart"/>
      <w:r w:rsidR="006E371F">
        <w:rPr>
          <w:sz w:val="30"/>
          <w:szCs w:val="30"/>
        </w:rPr>
        <w:t>Ляховичский</w:t>
      </w:r>
      <w:proofErr w:type="spellEnd"/>
      <w:r w:rsidR="006E371F">
        <w:rPr>
          <w:sz w:val="30"/>
          <w:szCs w:val="30"/>
        </w:rPr>
        <w:t xml:space="preserve"> районный </w:t>
      </w:r>
      <w:r w:rsidRPr="00AE7D00">
        <w:rPr>
          <w:sz w:val="30"/>
          <w:szCs w:val="30"/>
        </w:rPr>
        <w:t>исполнительный комитет (далее – облисполком) РЕШИЛ:</w:t>
      </w:r>
    </w:p>
    <w:p w:rsidR="00C0677A" w:rsidRPr="00AE7D00" w:rsidRDefault="00C0677A" w:rsidP="001C4B44">
      <w:pPr>
        <w:pStyle w:val="point"/>
        <w:ind w:right="140" w:firstLine="708"/>
        <w:rPr>
          <w:sz w:val="30"/>
          <w:szCs w:val="30"/>
        </w:rPr>
      </w:pPr>
      <w:r w:rsidRPr="00AE7D00">
        <w:rPr>
          <w:sz w:val="30"/>
          <w:szCs w:val="30"/>
        </w:rPr>
        <w:t>1. Установить на 2026 год</w:t>
      </w:r>
      <w:r w:rsidR="001C4B44">
        <w:rPr>
          <w:sz w:val="30"/>
          <w:szCs w:val="30"/>
        </w:rPr>
        <w:t xml:space="preserve"> </w:t>
      </w:r>
      <w:r w:rsidRPr="00AE7D00">
        <w:rPr>
          <w:sz w:val="30"/>
          <w:szCs w:val="30"/>
        </w:rPr>
        <w:t xml:space="preserve">план деятельности по выполнению целевых показателей, характеризующих выполнение в </w:t>
      </w:r>
      <w:proofErr w:type="spellStart"/>
      <w:r w:rsidR="006E371F">
        <w:rPr>
          <w:sz w:val="30"/>
          <w:szCs w:val="30"/>
        </w:rPr>
        <w:t>Ляховичском</w:t>
      </w:r>
      <w:proofErr w:type="spellEnd"/>
      <w:r w:rsidR="006E371F">
        <w:rPr>
          <w:sz w:val="30"/>
          <w:szCs w:val="30"/>
        </w:rPr>
        <w:t xml:space="preserve"> районе</w:t>
      </w:r>
      <w:r w:rsidRPr="00AE7D00">
        <w:rPr>
          <w:sz w:val="30"/>
          <w:szCs w:val="30"/>
        </w:rPr>
        <w:t xml:space="preserve"> задач Государственной программы «Сбалансированный рынок труда» на 2026</w:t>
      </w:r>
      <w:r w:rsidR="00CC5156">
        <w:rPr>
          <w:sz w:val="30"/>
          <w:szCs w:val="30"/>
        </w:rPr>
        <w:t xml:space="preserve"> – </w:t>
      </w:r>
      <w:r w:rsidRPr="00AE7D00">
        <w:rPr>
          <w:sz w:val="30"/>
          <w:szCs w:val="30"/>
        </w:rPr>
        <w:t>2030 годы (далее – план деятельности), согласно приложению.</w:t>
      </w:r>
    </w:p>
    <w:p w:rsidR="00C0677A" w:rsidRPr="00AE7D00" w:rsidRDefault="00C0677A" w:rsidP="00C0677A">
      <w:pPr>
        <w:pStyle w:val="point"/>
        <w:ind w:firstLine="708"/>
        <w:rPr>
          <w:sz w:val="30"/>
          <w:szCs w:val="30"/>
        </w:rPr>
      </w:pPr>
      <w:r w:rsidRPr="00AE7D00">
        <w:rPr>
          <w:sz w:val="30"/>
          <w:szCs w:val="30"/>
        </w:rPr>
        <w:t xml:space="preserve">2. Структурным подразделениям </w:t>
      </w:r>
      <w:r w:rsidR="006E371F">
        <w:rPr>
          <w:sz w:val="30"/>
          <w:szCs w:val="30"/>
        </w:rPr>
        <w:t xml:space="preserve">райисполкома, </w:t>
      </w:r>
      <w:r w:rsidR="00770E05" w:rsidRPr="00277B45">
        <w:rPr>
          <w:sz w:val="30"/>
          <w:szCs w:val="30"/>
        </w:rPr>
        <w:t xml:space="preserve">другим заинтересованным (с их согласия), </w:t>
      </w:r>
      <w:r w:rsidRPr="00AE7D00">
        <w:rPr>
          <w:sz w:val="30"/>
          <w:szCs w:val="30"/>
        </w:rPr>
        <w:t xml:space="preserve">являющимся исполнителями плана деятельности: </w:t>
      </w:r>
    </w:p>
    <w:p w:rsidR="00C0677A" w:rsidRPr="00AE7D00" w:rsidRDefault="00C0677A" w:rsidP="00C0677A">
      <w:pPr>
        <w:pStyle w:val="point"/>
        <w:ind w:firstLine="708"/>
        <w:rPr>
          <w:sz w:val="30"/>
          <w:szCs w:val="30"/>
        </w:rPr>
      </w:pPr>
      <w:r w:rsidRPr="00AE7D00">
        <w:rPr>
          <w:sz w:val="30"/>
          <w:szCs w:val="30"/>
        </w:rPr>
        <w:t>2.1. обеспечить выполнение плана деятельности, целевое и эффективное использование средств, выделяемых на осуществление мероприятий, показателей деятельности, направленной на достижение целевых показателей;</w:t>
      </w:r>
    </w:p>
    <w:p w:rsidR="00C0677A" w:rsidRPr="00AE7D00" w:rsidRDefault="00C0677A" w:rsidP="00C0677A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E7D00">
        <w:rPr>
          <w:sz w:val="30"/>
          <w:szCs w:val="30"/>
        </w:rPr>
        <w:t>2.2. </w:t>
      </w:r>
      <w:r w:rsidRPr="00AE7D00">
        <w:rPr>
          <w:bCs/>
          <w:sz w:val="30"/>
          <w:szCs w:val="30"/>
        </w:rPr>
        <w:t xml:space="preserve">не позднее </w:t>
      </w:r>
      <w:r w:rsidR="006E371F">
        <w:rPr>
          <w:bCs/>
          <w:sz w:val="30"/>
          <w:szCs w:val="30"/>
        </w:rPr>
        <w:t>1</w:t>
      </w:r>
      <w:r w:rsidRPr="00AE7D00">
        <w:rPr>
          <w:bCs/>
          <w:sz w:val="30"/>
          <w:szCs w:val="30"/>
        </w:rPr>
        <w:t xml:space="preserve"> февраля 2027 г. представить в </w:t>
      </w:r>
      <w:r w:rsidR="006E371F">
        <w:rPr>
          <w:bCs/>
          <w:sz w:val="30"/>
          <w:szCs w:val="30"/>
        </w:rPr>
        <w:t>управление</w:t>
      </w:r>
      <w:r w:rsidRPr="00AE7D00">
        <w:rPr>
          <w:bCs/>
          <w:sz w:val="30"/>
          <w:szCs w:val="30"/>
        </w:rPr>
        <w:t xml:space="preserve"> по труду, занятости и социальной защите </w:t>
      </w:r>
      <w:proofErr w:type="spellStart"/>
      <w:r w:rsidR="006E371F">
        <w:rPr>
          <w:bCs/>
          <w:sz w:val="30"/>
          <w:szCs w:val="30"/>
        </w:rPr>
        <w:t>Ляховичского</w:t>
      </w:r>
      <w:proofErr w:type="spellEnd"/>
      <w:r w:rsidR="006E371F">
        <w:rPr>
          <w:bCs/>
          <w:sz w:val="30"/>
          <w:szCs w:val="30"/>
        </w:rPr>
        <w:t xml:space="preserve"> райисполкома</w:t>
      </w:r>
      <w:r w:rsidRPr="00AE7D00">
        <w:rPr>
          <w:bCs/>
          <w:sz w:val="30"/>
          <w:szCs w:val="30"/>
        </w:rPr>
        <w:t xml:space="preserve"> годовой отчет</w:t>
      </w:r>
      <w:r w:rsidRPr="00AE7D00">
        <w:rPr>
          <w:sz w:val="30"/>
          <w:szCs w:val="30"/>
        </w:rPr>
        <w:t xml:space="preserve"> о реализации (неполной реализации или </w:t>
      </w:r>
      <w:proofErr w:type="spellStart"/>
      <w:r w:rsidRPr="00AE7D00">
        <w:rPr>
          <w:sz w:val="30"/>
          <w:szCs w:val="30"/>
        </w:rPr>
        <w:t>нереализации</w:t>
      </w:r>
      <w:proofErr w:type="spellEnd"/>
      <w:r w:rsidRPr="00AE7D00">
        <w:rPr>
          <w:sz w:val="30"/>
          <w:szCs w:val="30"/>
        </w:rPr>
        <w:t xml:space="preserve"> с указанием причин) плана деятельности, сведения о выполнении показателей деятельности, направленной на достижение целевых показателей.</w:t>
      </w:r>
    </w:p>
    <w:p w:rsidR="00C0677A" w:rsidRPr="00AE7D00" w:rsidRDefault="00C0677A" w:rsidP="00C0677A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E7D00">
        <w:rPr>
          <w:sz w:val="30"/>
          <w:szCs w:val="30"/>
        </w:rPr>
        <w:t xml:space="preserve">3. Возложить персональную ответственность в соответствии с законодательством за своевременную и качественную реализацию плана деятельности, целевое и эффективное использование предусмотренных на реализацию плана деятельности финансовых средств, своевременное представление отчетности на руководителей структурных подразделений </w:t>
      </w:r>
      <w:r w:rsidR="00E50853">
        <w:rPr>
          <w:sz w:val="30"/>
          <w:szCs w:val="30"/>
        </w:rPr>
        <w:t>райисполком</w:t>
      </w:r>
      <w:r w:rsidR="006E371F">
        <w:rPr>
          <w:sz w:val="30"/>
          <w:szCs w:val="30"/>
        </w:rPr>
        <w:t>а</w:t>
      </w:r>
      <w:r w:rsidR="0056612D">
        <w:rPr>
          <w:sz w:val="30"/>
          <w:szCs w:val="30"/>
        </w:rPr>
        <w:t>,</w:t>
      </w:r>
      <w:r w:rsidR="00770E05">
        <w:rPr>
          <w:sz w:val="30"/>
          <w:szCs w:val="30"/>
        </w:rPr>
        <w:t xml:space="preserve"> </w:t>
      </w:r>
      <w:r w:rsidR="00770E05" w:rsidRPr="00277B45">
        <w:rPr>
          <w:sz w:val="30"/>
          <w:szCs w:val="30"/>
        </w:rPr>
        <w:t>други</w:t>
      </w:r>
      <w:r w:rsidR="00770E05">
        <w:rPr>
          <w:sz w:val="30"/>
          <w:szCs w:val="30"/>
        </w:rPr>
        <w:t>х</w:t>
      </w:r>
      <w:r w:rsidR="00770E05" w:rsidRPr="00277B45">
        <w:rPr>
          <w:sz w:val="30"/>
          <w:szCs w:val="30"/>
        </w:rPr>
        <w:t xml:space="preserve"> заинтересованны</w:t>
      </w:r>
      <w:r w:rsidR="00770E05">
        <w:rPr>
          <w:sz w:val="30"/>
          <w:szCs w:val="30"/>
        </w:rPr>
        <w:t>х</w:t>
      </w:r>
      <w:r w:rsidR="00770E05" w:rsidRPr="00277B45">
        <w:rPr>
          <w:sz w:val="30"/>
          <w:szCs w:val="30"/>
        </w:rPr>
        <w:t xml:space="preserve"> (с их согласия), </w:t>
      </w:r>
      <w:r w:rsidR="0056612D">
        <w:rPr>
          <w:sz w:val="30"/>
          <w:szCs w:val="30"/>
        </w:rPr>
        <w:t xml:space="preserve"> </w:t>
      </w:r>
      <w:r w:rsidRPr="00AE7D00">
        <w:rPr>
          <w:sz w:val="30"/>
          <w:szCs w:val="30"/>
        </w:rPr>
        <w:t>являющихся исполнителями плана деятельности.</w:t>
      </w:r>
    </w:p>
    <w:p w:rsidR="00C0677A" w:rsidRPr="00AE7D00" w:rsidRDefault="00C0677A" w:rsidP="00C0677A">
      <w:pPr>
        <w:ind w:firstLine="708"/>
        <w:jc w:val="both"/>
        <w:rPr>
          <w:sz w:val="30"/>
          <w:szCs w:val="30"/>
        </w:rPr>
      </w:pPr>
      <w:r w:rsidRPr="00AE7D00">
        <w:rPr>
          <w:sz w:val="30"/>
          <w:szCs w:val="30"/>
        </w:rPr>
        <w:lastRenderedPageBreak/>
        <w:t>4. </w:t>
      </w:r>
      <w:proofErr w:type="gramStart"/>
      <w:r w:rsidRPr="00AE7D00">
        <w:rPr>
          <w:sz w:val="30"/>
          <w:szCs w:val="30"/>
        </w:rPr>
        <w:t>Контроль за</w:t>
      </w:r>
      <w:proofErr w:type="gramEnd"/>
      <w:r w:rsidRPr="00AE7D00">
        <w:rPr>
          <w:sz w:val="30"/>
          <w:szCs w:val="30"/>
        </w:rPr>
        <w:t xml:space="preserve"> выполнением настоящего решения возложить на </w:t>
      </w:r>
      <w:r w:rsidR="006E371F">
        <w:rPr>
          <w:sz w:val="30"/>
          <w:szCs w:val="30"/>
        </w:rPr>
        <w:t>управление</w:t>
      </w:r>
      <w:r w:rsidRPr="00AE7D00">
        <w:rPr>
          <w:sz w:val="30"/>
          <w:szCs w:val="30"/>
        </w:rPr>
        <w:t xml:space="preserve"> по труду, занятости и социальной защите </w:t>
      </w:r>
      <w:r w:rsidR="006E371F">
        <w:rPr>
          <w:sz w:val="30"/>
          <w:szCs w:val="30"/>
        </w:rPr>
        <w:t>райисполкома</w:t>
      </w:r>
      <w:r w:rsidRPr="00AE7D00">
        <w:rPr>
          <w:sz w:val="30"/>
          <w:szCs w:val="30"/>
        </w:rPr>
        <w:t xml:space="preserve"> и заместителя председателя </w:t>
      </w:r>
      <w:r w:rsidR="006E371F">
        <w:rPr>
          <w:sz w:val="30"/>
          <w:szCs w:val="30"/>
        </w:rPr>
        <w:t>райисполкома</w:t>
      </w:r>
      <w:r w:rsidRPr="00AE7D00">
        <w:rPr>
          <w:sz w:val="30"/>
          <w:szCs w:val="30"/>
        </w:rPr>
        <w:t xml:space="preserve"> по направлению деятельности.</w:t>
      </w:r>
    </w:p>
    <w:p w:rsidR="00C0677A" w:rsidRPr="00AE7D00" w:rsidRDefault="00C0677A" w:rsidP="00C0677A">
      <w:pPr>
        <w:spacing w:line="360" w:lineRule="auto"/>
        <w:jc w:val="both"/>
        <w:rPr>
          <w:sz w:val="30"/>
          <w:szCs w:val="3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1"/>
        <w:gridCol w:w="2867"/>
      </w:tblGrid>
      <w:tr w:rsidR="00C0677A" w:rsidRPr="00AE7D00" w:rsidTr="007F7D0B">
        <w:trPr>
          <w:trHeight w:val="391"/>
        </w:trPr>
        <w:tc>
          <w:tcPr>
            <w:tcW w:w="6771" w:type="dxa"/>
            <w:shd w:val="clear" w:color="auto" w:fill="auto"/>
          </w:tcPr>
          <w:p w:rsidR="00C0677A" w:rsidRPr="00AE7D00" w:rsidRDefault="00C0677A" w:rsidP="007F7D0B">
            <w:pPr>
              <w:jc w:val="both"/>
              <w:rPr>
                <w:sz w:val="30"/>
                <w:szCs w:val="30"/>
              </w:rPr>
            </w:pPr>
            <w:r w:rsidRPr="00AE7D00">
              <w:rPr>
                <w:sz w:val="30"/>
                <w:szCs w:val="30"/>
              </w:rPr>
              <w:t xml:space="preserve">Председатель </w:t>
            </w:r>
          </w:p>
        </w:tc>
        <w:tc>
          <w:tcPr>
            <w:tcW w:w="2867" w:type="dxa"/>
            <w:shd w:val="clear" w:color="auto" w:fill="auto"/>
          </w:tcPr>
          <w:p w:rsidR="00C0677A" w:rsidRPr="00AE7D00" w:rsidRDefault="006E371F" w:rsidP="00770E05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Н.Н.</w:t>
            </w:r>
            <w:r w:rsidR="00770E05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ороз</w:t>
            </w:r>
            <w:proofErr w:type="spellEnd"/>
          </w:p>
        </w:tc>
      </w:tr>
    </w:tbl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Pr="00AE7D00" w:rsidRDefault="00C0677A" w:rsidP="00C0677A">
      <w:pPr>
        <w:rPr>
          <w:sz w:val="30"/>
          <w:szCs w:val="30"/>
        </w:rPr>
      </w:pPr>
    </w:p>
    <w:p w:rsidR="00C0677A" w:rsidRDefault="00C0677A" w:rsidP="00C0677A">
      <w:pPr>
        <w:rPr>
          <w:sz w:val="30"/>
          <w:szCs w:val="30"/>
        </w:rPr>
      </w:pPr>
    </w:p>
    <w:p w:rsidR="001C4B44" w:rsidRDefault="001C4B44" w:rsidP="00C0677A">
      <w:pPr>
        <w:rPr>
          <w:sz w:val="30"/>
          <w:szCs w:val="30"/>
        </w:rPr>
      </w:pPr>
    </w:p>
    <w:p w:rsidR="001C4B44" w:rsidRPr="00AE7D00" w:rsidRDefault="001C4B44" w:rsidP="00C0677A">
      <w:pPr>
        <w:rPr>
          <w:sz w:val="30"/>
          <w:szCs w:val="30"/>
        </w:rPr>
      </w:pPr>
    </w:p>
    <w:p w:rsidR="00C0677A" w:rsidRDefault="00770E05" w:rsidP="00B40CDB">
      <w:pPr>
        <w:widowControl w:val="0"/>
        <w:rPr>
          <w:sz w:val="18"/>
          <w:szCs w:val="18"/>
        </w:rPr>
      </w:pPr>
      <w:r>
        <w:rPr>
          <w:sz w:val="18"/>
          <w:szCs w:val="18"/>
        </w:rPr>
        <w:t>Готовчиц 6 36 36</w:t>
      </w:r>
    </w:p>
    <w:p w:rsidR="00B40CDB" w:rsidRPr="00AE7D00" w:rsidRDefault="00B40CDB" w:rsidP="00B40CDB">
      <w:pPr>
        <w:widowControl w:val="0"/>
        <w:rPr>
          <w:sz w:val="18"/>
          <w:szCs w:val="18"/>
        </w:rPr>
        <w:sectPr w:rsidR="00B40CDB" w:rsidRPr="00AE7D00" w:rsidSect="00E05D31">
          <w:headerReference w:type="default" r:id="rId10"/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>
        <w:rPr>
          <w:sz w:val="18"/>
          <w:szCs w:val="18"/>
        </w:rPr>
        <w:t>Бурбуть</w:t>
      </w:r>
      <w:proofErr w:type="spellEnd"/>
      <w:r>
        <w:rPr>
          <w:sz w:val="18"/>
          <w:szCs w:val="18"/>
        </w:rPr>
        <w:t xml:space="preserve"> 2 18 75</w:t>
      </w:r>
    </w:p>
    <w:p w:rsidR="00C0677A" w:rsidRPr="00AE7D00" w:rsidRDefault="00C0677A" w:rsidP="00C0677A">
      <w:pPr>
        <w:spacing w:line="280" w:lineRule="exact"/>
        <w:ind w:left="11340"/>
        <w:rPr>
          <w:sz w:val="30"/>
          <w:szCs w:val="30"/>
        </w:rPr>
      </w:pPr>
      <w:r w:rsidRPr="00AE7D00">
        <w:rPr>
          <w:sz w:val="30"/>
          <w:szCs w:val="30"/>
        </w:rPr>
        <w:lastRenderedPageBreak/>
        <w:t>Приложение</w:t>
      </w:r>
    </w:p>
    <w:p w:rsidR="00C0677A" w:rsidRPr="00AE7D00" w:rsidRDefault="00C0677A" w:rsidP="00C0677A">
      <w:pPr>
        <w:spacing w:line="280" w:lineRule="exact"/>
        <w:ind w:left="11340"/>
        <w:rPr>
          <w:sz w:val="30"/>
          <w:szCs w:val="30"/>
        </w:rPr>
      </w:pPr>
      <w:r w:rsidRPr="00AE7D00">
        <w:rPr>
          <w:sz w:val="30"/>
          <w:szCs w:val="30"/>
        </w:rPr>
        <w:t xml:space="preserve">к решению </w:t>
      </w:r>
    </w:p>
    <w:p w:rsidR="00C0677A" w:rsidRPr="00AE7D00" w:rsidRDefault="00770E05" w:rsidP="00C0677A">
      <w:pPr>
        <w:spacing w:line="280" w:lineRule="exact"/>
        <w:ind w:left="11340"/>
        <w:rPr>
          <w:sz w:val="30"/>
          <w:szCs w:val="30"/>
        </w:rPr>
      </w:pPr>
      <w:proofErr w:type="spellStart"/>
      <w:r>
        <w:rPr>
          <w:sz w:val="30"/>
          <w:szCs w:val="30"/>
        </w:rPr>
        <w:t>Ляховичского</w:t>
      </w:r>
      <w:proofErr w:type="spellEnd"/>
      <w:r>
        <w:rPr>
          <w:sz w:val="30"/>
          <w:szCs w:val="30"/>
        </w:rPr>
        <w:t xml:space="preserve"> районного</w:t>
      </w:r>
    </w:p>
    <w:p w:rsidR="00C0677A" w:rsidRDefault="00C0677A" w:rsidP="00C0677A">
      <w:pPr>
        <w:spacing w:line="280" w:lineRule="exact"/>
        <w:ind w:left="11340"/>
        <w:rPr>
          <w:sz w:val="30"/>
          <w:szCs w:val="30"/>
        </w:rPr>
      </w:pPr>
      <w:r w:rsidRPr="00AE7D00">
        <w:rPr>
          <w:sz w:val="30"/>
          <w:szCs w:val="30"/>
        </w:rPr>
        <w:t>исполнительного комитета</w:t>
      </w:r>
    </w:p>
    <w:p w:rsidR="00314FB5" w:rsidRPr="00314FB5" w:rsidRDefault="00314FB5" w:rsidP="00C0677A">
      <w:pPr>
        <w:spacing w:line="280" w:lineRule="exact"/>
        <w:ind w:left="11340"/>
        <w:rPr>
          <w:sz w:val="30"/>
          <w:szCs w:val="30"/>
        </w:rPr>
      </w:pPr>
      <w:r w:rsidRPr="00314FB5">
        <w:rPr>
          <w:sz w:val="30"/>
          <w:szCs w:val="30"/>
        </w:rPr>
        <w:t xml:space="preserve">28.04.2026  № 625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C0677A" w:rsidRPr="00AE7D00" w:rsidTr="00687E41">
        <w:tc>
          <w:tcPr>
            <w:tcW w:w="7338" w:type="dxa"/>
            <w:shd w:val="clear" w:color="auto" w:fill="auto"/>
          </w:tcPr>
          <w:p w:rsidR="00C0677A" w:rsidRPr="00AE7D00" w:rsidRDefault="00C0677A" w:rsidP="007F7D0B">
            <w:pPr>
              <w:pStyle w:val="point"/>
              <w:spacing w:line="280" w:lineRule="exact"/>
              <w:ind w:firstLine="0"/>
              <w:rPr>
                <w:sz w:val="30"/>
                <w:szCs w:val="30"/>
              </w:rPr>
            </w:pPr>
            <w:r w:rsidRPr="00AE7D00">
              <w:rPr>
                <w:caps/>
                <w:sz w:val="30"/>
                <w:szCs w:val="30"/>
              </w:rPr>
              <w:t>План</w:t>
            </w:r>
            <w:r w:rsidRPr="00AE7D00">
              <w:rPr>
                <w:sz w:val="30"/>
                <w:szCs w:val="30"/>
              </w:rPr>
              <w:t xml:space="preserve"> </w:t>
            </w:r>
            <w:r w:rsidRPr="00AE7D00">
              <w:rPr>
                <w:caps/>
                <w:sz w:val="30"/>
                <w:szCs w:val="30"/>
              </w:rPr>
              <w:t>деятельности</w:t>
            </w:r>
            <w:r w:rsidRPr="00AE7D00">
              <w:rPr>
                <w:sz w:val="30"/>
                <w:szCs w:val="30"/>
              </w:rPr>
              <w:t xml:space="preserve"> </w:t>
            </w:r>
          </w:p>
          <w:p w:rsidR="00C0677A" w:rsidRPr="00AE7D00" w:rsidRDefault="00C0677A" w:rsidP="00770E05">
            <w:pPr>
              <w:pStyle w:val="point"/>
              <w:spacing w:line="280" w:lineRule="exact"/>
              <w:ind w:firstLine="0"/>
              <w:rPr>
                <w:sz w:val="30"/>
                <w:szCs w:val="30"/>
              </w:rPr>
            </w:pPr>
            <w:r w:rsidRPr="00AE7D00">
              <w:rPr>
                <w:sz w:val="30"/>
                <w:szCs w:val="30"/>
              </w:rPr>
              <w:t xml:space="preserve">на 2026 год по выполнению целевых показателей, характеризующих выполнение в </w:t>
            </w:r>
            <w:proofErr w:type="spellStart"/>
            <w:r w:rsidR="00770E05">
              <w:rPr>
                <w:sz w:val="30"/>
                <w:szCs w:val="30"/>
              </w:rPr>
              <w:t>Ляховичском</w:t>
            </w:r>
            <w:proofErr w:type="spellEnd"/>
            <w:r w:rsidR="00770E05">
              <w:rPr>
                <w:sz w:val="30"/>
                <w:szCs w:val="30"/>
              </w:rPr>
              <w:t xml:space="preserve"> районе</w:t>
            </w:r>
            <w:r w:rsidRPr="00AE7D00">
              <w:rPr>
                <w:sz w:val="30"/>
                <w:szCs w:val="30"/>
              </w:rPr>
              <w:t xml:space="preserve"> задач Государственной программы «Сбалансированный рынок труда» на 2026</w:t>
            </w:r>
            <w:r w:rsidR="00687E41">
              <w:rPr>
                <w:sz w:val="30"/>
                <w:szCs w:val="30"/>
              </w:rPr>
              <w:t xml:space="preserve"> – </w:t>
            </w:r>
            <w:r w:rsidRPr="00AE7D00">
              <w:rPr>
                <w:sz w:val="30"/>
                <w:szCs w:val="30"/>
              </w:rPr>
              <w:t>2030 годы</w:t>
            </w:r>
          </w:p>
        </w:tc>
      </w:tr>
    </w:tbl>
    <w:p w:rsidR="00C0677A" w:rsidRPr="00AE7D00" w:rsidRDefault="00C0677A" w:rsidP="00C0677A">
      <w:pPr>
        <w:spacing w:line="180" w:lineRule="exact"/>
        <w:jc w:val="both"/>
        <w:rPr>
          <w:sz w:val="30"/>
          <w:szCs w:val="30"/>
        </w:rPr>
      </w:pPr>
    </w:p>
    <w:tbl>
      <w:tblPr>
        <w:tblW w:w="1502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260"/>
        <w:gridCol w:w="2126"/>
        <w:gridCol w:w="2977"/>
      </w:tblGrid>
      <w:tr w:rsidR="00C0677A" w:rsidRPr="00AE7D00" w:rsidTr="000625F9">
        <w:trPr>
          <w:trHeight w:val="9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Название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Показатели деятельности исполнителей, направленной на достижение целевых показателей</w:t>
            </w:r>
          </w:p>
        </w:tc>
      </w:tr>
      <w:tr w:rsidR="00C0677A" w:rsidRPr="00AE7D00" w:rsidTr="000625F9">
        <w:trPr>
          <w:trHeight w:val="11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</w:p>
        </w:tc>
      </w:tr>
      <w:tr w:rsidR="00C0677A" w:rsidRPr="00AE7D00" w:rsidTr="000625F9">
        <w:trPr>
          <w:trHeight w:val="136"/>
        </w:trPr>
        <w:tc>
          <w:tcPr>
            <w:tcW w:w="666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120" w:lineRule="exact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12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677A" w:rsidRPr="00AE7D00" w:rsidRDefault="00C0677A" w:rsidP="007F7D0B">
            <w:pPr>
              <w:pStyle w:val="table10"/>
              <w:spacing w:line="120" w:lineRule="exact"/>
              <w:ind w:left="142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0677A" w:rsidRPr="00AE7D00" w:rsidRDefault="00C0677A" w:rsidP="007F7D0B">
            <w:pPr>
              <w:pStyle w:val="table10"/>
              <w:spacing w:line="120" w:lineRule="exact"/>
              <w:ind w:left="142"/>
              <w:jc w:val="center"/>
              <w:rPr>
                <w:sz w:val="26"/>
                <w:szCs w:val="26"/>
              </w:rPr>
            </w:pPr>
          </w:p>
        </w:tc>
      </w:tr>
      <w:tr w:rsidR="00C0677A" w:rsidRPr="00AE7D00" w:rsidTr="000625F9">
        <w:trPr>
          <w:trHeight w:val="240"/>
        </w:trPr>
        <w:tc>
          <w:tcPr>
            <w:tcW w:w="15026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40" w:lineRule="exact"/>
              <w:ind w:left="142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Подпрограмма 1 «Рынок труда»</w:t>
            </w:r>
          </w:p>
        </w:tc>
      </w:tr>
      <w:tr w:rsidR="00C0677A" w:rsidRPr="00AE7D00" w:rsidTr="000625F9">
        <w:trPr>
          <w:trHeight w:val="240"/>
        </w:trPr>
        <w:tc>
          <w:tcPr>
            <w:tcW w:w="15026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40" w:lineRule="exact"/>
              <w:ind w:left="142"/>
              <w:jc w:val="center"/>
              <w:rPr>
                <w:sz w:val="26"/>
                <w:szCs w:val="26"/>
              </w:rPr>
            </w:pPr>
          </w:p>
        </w:tc>
      </w:tr>
      <w:tr w:rsidR="00C0677A" w:rsidRPr="00AE7D00" w:rsidTr="000625F9">
        <w:trPr>
          <w:trHeight w:val="240"/>
        </w:trPr>
        <w:tc>
          <w:tcPr>
            <w:tcW w:w="15026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40" w:lineRule="exact"/>
              <w:ind w:left="142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Задача 1. Консолидация внутренних трудовых ресурсов</w:t>
            </w:r>
          </w:p>
        </w:tc>
      </w:tr>
      <w:tr w:rsidR="00C0677A" w:rsidRPr="00AE7D00" w:rsidTr="000625F9">
        <w:trPr>
          <w:trHeight w:val="87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40" w:lineRule="exact"/>
              <w:rPr>
                <w:sz w:val="26"/>
                <w:szCs w:val="26"/>
              </w:rPr>
            </w:pP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40" w:lineRule="exact"/>
              <w:ind w:left="136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line="40" w:lineRule="exact"/>
              <w:ind w:left="141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line="40" w:lineRule="exact"/>
              <w:ind w:left="142"/>
              <w:jc w:val="center"/>
              <w:rPr>
                <w:sz w:val="26"/>
                <w:szCs w:val="26"/>
              </w:rPr>
            </w:pP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77A" w:rsidRPr="00AE7D00" w:rsidRDefault="00C0677A" w:rsidP="007F7D0B">
            <w:pPr>
              <w:pStyle w:val="table10"/>
              <w:spacing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1. Обеспечение «быстрого входа» на рынок труда работников:</w:t>
            </w:r>
          </w:p>
          <w:p w:rsidR="00C0677A" w:rsidRPr="00AE7D00" w:rsidRDefault="00C0677A" w:rsidP="007F7D0B">
            <w:pPr>
              <w:pStyle w:val="table10"/>
              <w:spacing w:before="120" w:line="280" w:lineRule="exact"/>
              <w:ind w:left="284"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организация обучения для получения квалификации на отдельные виды работ, в том числе для лиц с особенностями психофизического развития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77A" w:rsidRPr="00AE7D00" w:rsidRDefault="00770E05" w:rsidP="00770E05">
            <w:pPr>
              <w:pStyle w:val="table10"/>
              <w:spacing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left="141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left="142" w:firstLine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2</w:t>
            </w:r>
            <w:r w:rsidR="00A163DA">
              <w:rPr>
                <w:sz w:val="26"/>
                <w:szCs w:val="26"/>
              </w:rPr>
              <w:t>.</w:t>
            </w:r>
            <w:r w:rsidRPr="00AE7D00">
              <w:rPr>
                <w:sz w:val="26"/>
                <w:szCs w:val="26"/>
              </w:rPr>
              <w:t> Проведение кадровой диагностики организаций в целях выявления потенциально избыточной (недостаточной) численности персонала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770E05" w:rsidP="00770E0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райисполкома, предприятия и организации, расположенные на территории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lastRenderedPageBreak/>
              <w:t>3. Организация и финансирование временной трудовой занятости молодежи, обучающейся в учреждениях образования, в свободное от учебы время (с увеличением ее продолжительности)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770E05" w:rsidP="00770E0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райисполкома, отдел по образованию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977" w:type="dxa"/>
          </w:tcPr>
          <w:p w:rsidR="00C0677A" w:rsidRPr="00AE7D00" w:rsidRDefault="00C0677A" w:rsidP="00BF2EF9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финансирование мероприятия, утверждение смет расходов управлени</w:t>
            </w:r>
            <w:r w:rsidR="00BF2EF9">
              <w:rPr>
                <w:rFonts w:eastAsia="Calibri"/>
                <w:bCs/>
                <w:sz w:val="26"/>
                <w:szCs w:val="26"/>
                <w:lang w:eastAsia="en-US"/>
              </w:rPr>
              <w:t>ем</w:t>
            </w: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по труду, занятости и социальной защите </w:t>
            </w:r>
            <w:r w:rsidR="00BF2EF9">
              <w:rPr>
                <w:rFonts w:eastAsia="Calibri"/>
                <w:bCs/>
                <w:sz w:val="26"/>
                <w:szCs w:val="26"/>
                <w:lang w:eastAsia="en-US"/>
              </w:rPr>
              <w:t>райисполкома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4. 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>Содействие органов по труду, занятости и социальной защите в трудоустройстве граждан на имеющиеся вакансии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770E05" w:rsidP="00770E0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5. Содействие в трудоустройстве безработным для приобретения опыта практической работы с частичной компенсацией нанимателям затрат на оплату их труда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770E05" w:rsidP="00770E0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райисполкома, предприятия и организации, расположенные на территории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977" w:type="dxa"/>
          </w:tcPr>
          <w:p w:rsidR="00C0677A" w:rsidRPr="00AE7D00" w:rsidRDefault="00C0677A" w:rsidP="00BF2EF9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финансирование мероприятия, утверждение смет расходов управлени</w:t>
            </w:r>
            <w:r w:rsidR="00BF2EF9">
              <w:rPr>
                <w:rFonts w:eastAsia="Calibri"/>
                <w:bCs/>
                <w:sz w:val="26"/>
                <w:szCs w:val="26"/>
                <w:lang w:eastAsia="en-US"/>
              </w:rPr>
              <w:t>ем</w:t>
            </w: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по труду, занятости и социальной защите </w:t>
            </w:r>
            <w:r w:rsidR="00BF2EF9">
              <w:rPr>
                <w:rFonts w:eastAsia="Calibri"/>
                <w:bCs/>
                <w:sz w:val="26"/>
                <w:szCs w:val="26"/>
                <w:lang w:eastAsia="en-US"/>
              </w:rPr>
              <w:t>райисполкома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6. </w:t>
            </w:r>
            <w:r w:rsidRPr="00AE7D00">
              <w:rPr>
                <w:iCs/>
                <w:spacing w:val="-4"/>
                <w:sz w:val="26"/>
                <w:szCs w:val="26"/>
              </w:rPr>
              <w:t>Осуществление профессиональной ориентации</w:t>
            </w:r>
            <w:r w:rsidRPr="00AE7D00">
              <w:rPr>
                <w:iCs/>
                <w:sz w:val="26"/>
                <w:szCs w:val="26"/>
              </w:rPr>
              <w:t xml:space="preserve"> безработных и граждан, обратившихся по вопросам трудоустройства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770E05" w:rsidP="00770E0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7. Проведение ярмарок вакансий, в том числе электронных, дней предприятий, изготовление информационных буклетов, памяток, баннеров и других информационных материалов, связанных с популяризацией услуг государственной службы занятости населения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770E05" w:rsidP="00770E0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райисполкома, предприятия и организации, расположенные на </w:t>
            </w:r>
            <w:r>
              <w:rPr>
                <w:sz w:val="26"/>
                <w:szCs w:val="26"/>
              </w:rPr>
              <w:lastRenderedPageBreak/>
              <w:t xml:space="preserve">территории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lastRenderedPageBreak/>
              <w:t>республиканский бюджет</w:t>
            </w:r>
          </w:p>
        </w:tc>
        <w:tc>
          <w:tcPr>
            <w:tcW w:w="2977" w:type="dxa"/>
          </w:tcPr>
          <w:p w:rsidR="00C0677A" w:rsidRPr="00AE7D00" w:rsidRDefault="00C0677A" w:rsidP="00BF2EF9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финансирование мероприятия, утверждение смет расходов управлени</w:t>
            </w:r>
            <w:r w:rsidR="00BF2EF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ем </w:t>
            </w: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 труду, занятости и социальной защите </w:t>
            </w:r>
            <w:r w:rsidR="00BF2EF9">
              <w:rPr>
                <w:rFonts w:eastAsia="Calibri"/>
                <w:bCs/>
                <w:sz w:val="26"/>
                <w:szCs w:val="26"/>
                <w:lang w:eastAsia="en-US"/>
              </w:rPr>
              <w:t>райисполкома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lastRenderedPageBreak/>
              <w:t>8. </w:t>
            </w:r>
            <w:r w:rsidRPr="00AE7D00">
              <w:rPr>
                <w:iCs/>
                <w:sz w:val="26"/>
                <w:szCs w:val="26"/>
              </w:rPr>
              <w:t>Организация обучения безработных и граждан, обратившихся по вопросам трудоустройства в органы по труду, занятости и социальной защите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9A4495" w:rsidP="009A449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9. </w:t>
            </w:r>
            <w:r w:rsidRPr="00AE7D00">
              <w:rPr>
                <w:iCs/>
                <w:spacing w:val="-4"/>
                <w:sz w:val="26"/>
                <w:szCs w:val="26"/>
              </w:rPr>
              <w:t>Содействие нанимателям, учреждениям</w:t>
            </w:r>
            <w:r w:rsidRPr="00AE7D00">
              <w:rPr>
                <w:iCs/>
                <w:sz w:val="26"/>
                <w:szCs w:val="26"/>
              </w:rPr>
              <w:t xml:space="preserve"> уголовно-исполнительной системы и </w:t>
            </w:r>
            <w:r w:rsidRPr="00AE7D00">
              <w:rPr>
                <w:iCs/>
                <w:spacing w:val="-4"/>
                <w:sz w:val="26"/>
                <w:szCs w:val="26"/>
              </w:rPr>
              <w:t>лечебно-трудовым профилакториям в виде</w:t>
            </w:r>
            <w:r w:rsidRPr="00AE7D00">
              <w:rPr>
                <w:iCs/>
                <w:sz w:val="26"/>
                <w:szCs w:val="26"/>
              </w:rPr>
              <w:t xml:space="preserve"> компенсации затрат на обучение работников, лиц, привлекаемых к труду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9A4495" w:rsidP="009A449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10. 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>Оказание содействия в трудоустройстве в счет установленной брони гражданам, которым предоставляются дополнительные гарантии в области содействия занятости населения, и иным гражданам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9A4495" w:rsidP="009A449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Ляховичский</w:t>
            </w:r>
            <w:proofErr w:type="spellEnd"/>
            <w:r>
              <w:rPr>
                <w:sz w:val="26"/>
                <w:szCs w:val="26"/>
              </w:rPr>
              <w:t xml:space="preserve"> райисполком, 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  <w:bookmarkStart w:id="0" w:name="_GoBack"/>
            <w:bookmarkEnd w:id="0"/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</w:tr>
      <w:tr w:rsidR="00036D44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36D44" w:rsidRPr="00AE7D00" w:rsidRDefault="00036D44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11. 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>Оказание содействия инвалидам в трудоустройстве на квотируемые рабочие места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36D44" w:rsidRPr="00AE7D00" w:rsidRDefault="009A4495" w:rsidP="009A4495">
            <w:pPr>
              <w:pStyle w:val="table10"/>
              <w:spacing w:before="120" w:line="280" w:lineRule="exact"/>
              <w:ind w:left="136" w:right="13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Ляховичский</w:t>
            </w:r>
            <w:proofErr w:type="spellEnd"/>
            <w:r>
              <w:rPr>
                <w:sz w:val="26"/>
                <w:szCs w:val="26"/>
              </w:rPr>
              <w:t xml:space="preserve"> райисполком, 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036D44" w:rsidRPr="00AE7D00" w:rsidRDefault="009F3F52" w:rsidP="001812D8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977" w:type="dxa"/>
          </w:tcPr>
          <w:p w:rsidR="00036D44" w:rsidRPr="00AE7D00" w:rsidRDefault="00036D44" w:rsidP="001812D8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12. Финансирование мероприятий по адаптации инвалидов к трудовой деятельности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9A4495" w:rsidP="009A449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9F3F52" w:rsidP="009F3F52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C0677A" w:rsidRPr="00AE7D00" w:rsidRDefault="00BF2EF9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финансирование мероприятия, утверждение смет расходов управлени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ем </w:t>
            </w: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 труду, занятости и социальной защите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райисполкома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 xml:space="preserve">13. Финансирование и компенсация согласно заявкам </w:t>
            </w:r>
            <w:r w:rsidRPr="00AE7D00">
              <w:rPr>
                <w:sz w:val="26"/>
                <w:szCs w:val="26"/>
              </w:rPr>
              <w:lastRenderedPageBreak/>
              <w:t>нанимателей затрат на создание и сохранение рабочих мест для инвалидов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9A4495" w:rsidP="000625F9">
            <w:pPr>
              <w:pStyle w:val="table10"/>
              <w:spacing w:before="120" w:line="280" w:lineRule="exact"/>
              <w:ind w:lef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управление по труду, </w:t>
            </w:r>
            <w:r>
              <w:rPr>
                <w:sz w:val="26"/>
                <w:szCs w:val="26"/>
              </w:rPr>
              <w:lastRenderedPageBreak/>
              <w:t xml:space="preserve">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райисполкома, </w:t>
            </w:r>
            <w:r w:rsidR="000625F9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 xml:space="preserve">едприятия и организации, расположенные на территории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lastRenderedPageBreak/>
              <w:t>»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заключение договоров </w:t>
            </w:r>
            <w:r w:rsidRPr="00AE7D00">
              <w:rPr>
                <w:sz w:val="26"/>
                <w:szCs w:val="26"/>
              </w:rPr>
              <w:lastRenderedPageBreak/>
              <w:t>на финансирование и компенсацию затрат на создание и сохранение рабочих мест для инвалидов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lastRenderedPageBreak/>
              <w:t>14. Стимулирование развития трудовой мобильности граждан путем предоставления денежных средств безработным в связи с переездом на работу в другую местность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9A4495" w:rsidP="009A449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C0677A" w:rsidRPr="00AE7D00" w:rsidRDefault="00BF2EF9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финансирование мероприятия, утверждение смет расходов управлени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ем </w:t>
            </w: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 труду, занятости и социальной защите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райисполкома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15. 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 xml:space="preserve">Содействие безработным в </w:t>
            </w:r>
            <w:r w:rsidRPr="00AE7D00">
              <w:rPr>
                <w:rFonts w:eastAsia="Calibri"/>
                <w:spacing w:val="-8"/>
                <w:sz w:val="26"/>
                <w:szCs w:val="26"/>
                <w:lang w:eastAsia="en-US"/>
              </w:rPr>
              <w:t>организации индивидуальной предпринимательской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 xml:space="preserve"> деятельности путем обучения правовым и финансовым основам предпринимательской деятельности, предоставления финансовой поддержки в виде субсидий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9A4495" w:rsidP="009A4495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16. 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 xml:space="preserve">Содействие </w:t>
            </w:r>
            <w:proofErr w:type="gramStart"/>
            <w:r w:rsidRPr="00AE7D00">
              <w:rPr>
                <w:rFonts w:eastAsia="Calibri"/>
                <w:sz w:val="26"/>
                <w:szCs w:val="26"/>
                <w:lang w:eastAsia="en-US"/>
              </w:rPr>
              <w:t>в трудоустройстве безработным из числа освобожденных из исправительных учреждений с частичной компенсацией нанимателям затрат на оплату</w:t>
            </w:r>
            <w:proofErr w:type="gramEnd"/>
            <w:r w:rsidRPr="00AE7D00">
              <w:rPr>
                <w:rFonts w:eastAsia="Calibri"/>
                <w:sz w:val="26"/>
                <w:szCs w:val="26"/>
                <w:lang w:eastAsia="en-US"/>
              </w:rPr>
              <w:t xml:space="preserve"> их труда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9A4495" w:rsidP="00362A53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362A53" w:rsidP="00362A53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977" w:type="dxa"/>
          </w:tcPr>
          <w:p w:rsidR="00C0677A" w:rsidRPr="00AE7D00" w:rsidRDefault="00BF2EF9" w:rsidP="00362A53">
            <w:pPr>
              <w:pStyle w:val="table10"/>
              <w:spacing w:before="120" w:line="280" w:lineRule="exact"/>
              <w:ind w:right="136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финансирование мероприятия, утверждение смет расходов управлени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ем </w:t>
            </w: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 труду, занятости и социальной защите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райисполкома</w:t>
            </w:r>
          </w:p>
        </w:tc>
      </w:tr>
      <w:tr w:rsidR="00F5086E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F5086E" w:rsidRPr="00AE7D00" w:rsidRDefault="00F5086E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17. Организация оплачиваемых временных работ для материальной поддержки граждан в период поиска постоянной работы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F5086E" w:rsidRPr="00AE7D00" w:rsidRDefault="00BF2EF9" w:rsidP="00BF2EF9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F5086E" w:rsidRPr="00AE7D00" w:rsidRDefault="00F5086E" w:rsidP="001812D8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F5086E" w:rsidRPr="00AE7D00" w:rsidRDefault="00F5086E" w:rsidP="001812D8">
            <w:pPr>
              <w:pStyle w:val="table10"/>
              <w:spacing w:before="120" w:line="280" w:lineRule="exact"/>
              <w:ind w:right="136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lastRenderedPageBreak/>
              <w:t>18. Предоставление государственных социальных гарантий безработным в соответствии с законодательством (пособий по безработице, по беременности и родам)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BF2EF9" w:rsidP="00BF2EF9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4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4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line="240" w:lineRule="exact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line="240" w:lineRule="exact"/>
              <w:ind w:left="142"/>
              <w:jc w:val="center"/>
              <w:rPr>
                <w:sz w:val="26"/>
                <w:szCs w:val="26"/>
              </w:rPr>
            </w:pPr>
          </w:p>
        </w:tc>
      </w:tr>
      <w:tr w:rsidR="00C0677A" w:rsidRPr="00AE7D00" w:rsidTr="000625F9">
        <w:trPr>
          <w:trHeight w:val="240"/>
        </w:trPr>
        <w:tc>
          <w:tcPr>
            <w:tcW w:w="15026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40" w:lineRule="exact"/>
              <w:ind w:left="142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Задача 2. Улучшение условий и охраны труда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19</w:t>
            </w:r>
            <w:r w:rsidR="00F5086E">
              <w:rPr>
                <w:sz w:val="26"/>
                <w:szCs w:val="26"/>
              </w:rPr>
              <w:t>.</w:t>
            </w:r>
            <w:r w:rsidRPr="00AE7D00">
              <w:rPr>
                <w:sz w:val="26"/>
                <w:szCs w:val="26"/>
              </w:rPr>
              <w:t> </w:t>
            </w:r>
            <w:r w:rsidRPr="00AE7D00">
              <w:rPr>
                <w:rFonts w:eastAsia="Calibri"/>
                <w:bCs/>
                <w:sz w:val="26"/>
                <w:szCs w:val="26"/>
                <w:lang w:eastAsia="en-US"/>
              </w:rPr>
              <w:t>Проведение года безопасного труда в энергетике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331EC2" w:rsidP="00331EC2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C0677A" w:rsidRPr="00AE7D00">
              <w:rPr>
                <w:sz w:val="26"/>
                <w:szCs w:val="26"/>
              </w:rPr>
              <w:t xml:space="preserve">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</w:t>
            </w:r>
            <w:r w:rsidR="00C0677A" w:rsidRPr="00AE7D00">
              <w:rPr>
                <w:sz w:val="26"/>
                <w:szCs w:val="26"/>
              </w:rPr>
              <w:t>исполкома</w:t>
            </w:r>
            <w:r w:rsidR="00C0677A">
              <w:rPr>
                <w:sz w:val="26"/>
                <w:szCs w:val="26"/>
              </w:rPr>
              <w:t>,</w:t>
            </w:r>
            <w:r w:rsidR="00C0677A" w:rsidRPr="00BB3D7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7560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филиал </w:t>
            </w:r>
            <w:proofErr w:type="spellStart"/>
            <w:r w:rsidRPr="00F7560A">
              <w:rPr>
                <w:rFonts w:eastAsia="Calibri"/>
                <w:bCs/>
                <w:sz w:val="26"/>
                <w:szCs w:val="26"/>
                <w:lang w:eastAsia="en-US"/>
              </w:rPr>
              <w:t>Барановичских</w:t>
            </w:r>
            <w:proofErr w:type="spellEnd"/>
            <w:r w:rsidRPr="00F7560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электрических сетей </w:t>
            </w:r>
            <w:proofErr w:type="spellStart"/>
            <w:r w:rsidRPr="00F7560A">
              <w:rPr>
                <w:rFonts w:eastAsia="Calibri"/>
                <w:bCs/>
                <w:sz w:val="26"/>
                <w:szCs w:val="26"/>
                <w:lang w:eastAsia="en-US"/>
              </w:rPr>
              <w:t>Ляховичские</w:t>
            </w:r>
            <w:proofErr w:type="spellEnd"/>
            <w:r w:rsidRPr="00F7560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районные электрические сети</w:t>
            </w:r>
            <w:r w:rsidR="00C0677A" w:rsidRPr="00ED6DA8">
              <w:rPr>
                <w:rFonts w:eastAsia="Calibri"/>
                <w:bCs/>
                <w:sz w:val="26"/>
                <w:szCs w:val="26"/>
                <w:vertAlign w:val="superscript"/>
                <w:lang w:eastAsia="en-US"/>
              </w:rPr>
              <w:t xml:space="preserve"> </w:t>
            </w:r>
            <w:r w:rsidR="00C0677A" w:rsidRPr="00ED6DA8">
              <w:rPr>
                <w:rFonts w:eastAsia="Calibri"/>
                <w:bCs/>
                <w:sz w:val="26"/>
                <w:szCs w:val="26"/>
                <w:lang w:eastAsia="en-US"/>
              </w:rPr>
              <w:t>(по согласованию)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  <w:tc>
          <w:tcPr>
            <w:tcW w:w="2977" w:type="dxa"/>
          </w:tcPr>
          <w:p w:rsidR="00C0677A" w:rsidRPr="00AE7D00" w:rsidRDefault="00C0677A" w:rsidP="00F5086E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выполнение плана мероприятий и подведение итогов его реализации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20. Проведение ежеквартально мероприятия «Неделя нулевого травматизма» в организациях, расположенных на подведомственной территории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331EC2" w:rsidP="00B77440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Pr="00AE7D00">
              <w:rPr>
                <w:sz w:val="26"/>
                <w:szCs w:val="26"/>
              </w:rPr>
              <w:t xml:space="preserve">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</w:t>
            </w:r>
            <w:r w:rsidRPr="00AE7D00">
              <w:rPr>
                <w:sz w:val="26"/>
                <w:szCs w:val="26"/>
              </w:rPr>
              <w:t>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21. Проведение смотров-конкурсов на лучшую организацию работы по охране труда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331EC2" w:rsidP="00331EC2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рай</w:t>
            </w:r>
            <w:r w:rsidR="00C0677A" w:rsidRPr="00902F15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исполком, </w:t>
            </w:r>
            <w:r>
              <w:rPr>
                <w:sz w:val="26"/>
                <w:szCs w:val="26"/>
              </w:rPr>
              <w:t xml:space="preserve">управление </w:t>
            </w:r>
            <w:r w:rsidRPr="00AE7D00">
              <w:rPr>
                <w:sz w:val="26"/>
                <w:szCs w:val="26"/>
              </w:rPr>
              <w:t xml:space="preserve">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</w:t>
            </w:r>
            <w:r w:rsidRPr="00AE7D00">
              <w:rPr>
                <w:sz w:val="26"/>
                <w:szCs w:val="26"/>
              </w:rPr>
              <w:t>исполкома</w:t>
            </w:r>
            <w:r w:rsidRPr="00902F15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C0677A" w:rsidRPr="00AE7D00" w:rsidRDefault="00331EC2" w:rsidP="00331EC2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</w:t>
            </w:r>
            <w:r w:rsidR="00C0677A" w:rsidRPr="00AE7D00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2977" w:type="dxa"/>
          </w:tcPr>
          <w:p w:rsidR="00C0677A" w:rsidRPr="00AE7D00" w:rsidRDefault="00C0677A" w:rsidP="00331EC2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 xml:space="preserve">организация работы </w:t>
            </w:r>
            <w:r w:rsidR="00331EC2">
              <w:rPr>
                <w:sz w:val="26"/>
                <w:szCs w:val="26"/>
              </w:rPr>
              <w:t>районной комиссии по охране труда</w:t>
            </w:r>
          </w:p>
        </w:tc>
      </w:tr>
      <w:tr w:rsidR="00C0677A" w:rsidRPr="00AE7D00" w:rsidTr="000625F9">
        <w:trPr>
          <w:trHeight w:val="240"/>
        </w:trPr>
        <w:tc>
          <w:tcPr>
            <w:tcW w:w="15026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Подпрограмма 2 «Миграция»</w:t>
            </w:r>
          </w:p>
        </w:tc>
      </w:tr>
      <w:tr w:rsidR="00C0677A" w:rsidRPr="00AE7D00" w:rsidTr="000625F9">
        <w:trPr>
          <w:trHeight w:val="240"/>
        </w:trPr>
        <w:tc>
          <w:tcPr>
            <w:tcW w:w="15026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Задача – стимулирование притока квалифицированной иностранной рабочей силы с учетом потребностей рынка труда</w:t>
            </w:r>
          </w:p>
        </w:tc>
      </w:tr>
      <w:tr w:rsidR="00C0677A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22. Изменение подходов к порядку привлечения в Республику Беларусь иностранной рабочей силы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 xml:space="preserve"> (корректировка Закона Республики Беларусь от 30 декабря 2010 г. № 225-З «О внешней трудовой 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lastRenderedPageBreak/>
              <w:t>миграции»)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EE2D82" w:rsidP="00BF2EF9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внутренних дел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  <w:r w:rsidRPr="002D14F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управление по труду, </w:t>
            </w:r>
            <w:r>
              <w:rPr>
                <w:sz w:val="26"/>
                <w:szCs w:val="26"/>
              </w:rPr>
              <w:lastRenderedPageBreak/>
              <w:t xml:space="preserve">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lastRenderedPageBreak/>
              <w:t>–</w:t>
            </w:r>
          </w:p>
        </w:tc>
        <w:tc>
          <w:tcPr>
            <w:tcW w:w="2977" w:type="dxa"/>
          </w:tcPr>
          <w:p w:rsidR="00C0677A" w:rsidRPr="00AE7D00" w:rsidRDefault="00C0677A" w:rsidP="007F7D0B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–</w:t>
            </w:r>
          </w:p>
        </w:tc>
      </w:tr>
      <w:tr w:rsidR="008C0370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C0370" w:rsidRPr="00AE7D00" w:rsidRDefault="008C0370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lastRenderedPageBreak/>
              <w:t>23. Изменение подходов к процедуре предоставления иностранным гражданам и лицам без гражданства дополнительной защиты в Республике Беларусь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 xml:space="preserve"> (корректировка Закона Республики Беларусь от 23 июня 2008 г. № 354-З «О предоставлении иностранным гражданам и лицам без гражданства статуса беженца, дополнительной защиты, убежища и временной защиты в Республике Беларусь»)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C0370" w:rsidRPr="00AE7D00" w:rsidRDefault="00EE2D82" w:rsidP="008C0370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внутренних дел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  <w:r w:rsidRPr="002D14F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8C0370" w:rsidRPr="00AE7D00" w:rsidRDefault="008C0370" w:rsidP="001812D8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8C0370" w:rsidRPr="00AE7D00" w:rsidRDefault="008C0370" w:rsidP="001812D8">
            <w:pPr>
              <w:pStyle w:val="table10"/>
              <w:spacing w:before="120" w:line="280" w:lineRule="exact"/>
              <w:ind w:right="136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8C0370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C0370" w:rsidRPr="00AE7D00" w:rsidRDefault="008C0370" w:rsidP="007F7D0B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24. 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>Правовое воспитание и просвещение иностранцев в рамках интеграционных процессов в белорусское общество и в целях повышения уровня правосознания и правовой культуры, формирования законопослушного и правомерного поведения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C0370" w:rsidRPr="00AE7D00" w:rsidRDefault="00EE2D82" w:rsidP="00284826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внутренних дел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  <w:r w:rsidRPr="002D14F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отдел идеологической работы и по делам молодежи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райисполкома, 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8C0370" w:rsidRPr="00AE7D00" w:rsidRDefault="008C0370" w:rsidP="001812D8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8C0370" w:rsidRPr="00AE7D00" w:rsidRDefault="008C0370" w:rsidP="001812D8">
            <w:pPr>
              <w:pStyle w:val="table10"/>
              <w:spacing w:before="120" w:line="280" w:lineRule="exact"/>
              <w:ind w:right="136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  <w:tr w:rsidR="008C0370" w:rsidRPr="00AE7D00" w:rsidTr="000625F9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C0370" w:rsidRPr="00AE7D00" w:rsidRDefault="008C0370" w:rsidP="003A662F">
            <w:pPr>
              <w:pStyle w:val="table10"/>
              <w:spacing w:before="120" w:line="280" w:lineRule="exact"/>
              <w:ind w:right="136"/>
              <w:jc w:val="both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25. </w:t>
            </w:r>
            <w:r w:rsidRPr="00AE7D00">
              <w:rPr>
                <w:rFonts w:eastAsia="Calibri"/>
                <w:sz w:val="26"/>
                <w:szCs w:val="26"/>
                <w:lang w:eastAsia="en-US"/>
              </w:rPr>
              <w:t xml:space="preserve">Организация языковых курсов для иностранцев, в том </w:t>
            </w:r>
            <w:proofErr w:type="gramStart"/>
            <w:r w:rsidRPr="00AE7D00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proofErr w:type="gramEnd"/>
            <w:r w:rsidRPr="00AE7D00">
              <w:rPr>
                <w:rFonts w:eastAsia="Calibri"/>
                <w:sz w:val="26"/>
                <w:szCs w:val="26"/>
                <w:lang w:eastAsia="en-US"/>
              </w:rPr>
              <w:t xml:space="preserve"> которым предоставлены статус беженца, дополнительная защита или убежище в Республике Беларусь, в том числе при содействии международных организаций</w:t>
            </w:r>
          </w:p>
        </w:tc>
        <w:tc>
          <w:tcPr>
            <w:tcW w:w="3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8C0370" w:rsidRPr="00AE7D00" w:rsidRDefault="00EE2D82" w:rsidP="00284826">
            <w:pPr>
              <w:pStyle w:val="table10"/>
              <w:spacing w:before="120" w:line="280" w:lineRule="exact"/>
              <w:ind w:left="136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внутренних дел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  <w:r w:rsidRPr="002D14F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6"/>
                <w:szCs w:val="26"/>
              </w:rPr>
              <w:t>Ляховичского</w:t>
            </w:r>
            <w:proofErr w:type="spellEnd"/>
            <w:r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126" w:type="dxa"/>
          </w:tcPr>
          <w:p w:rsidR="008C0370" w:rsidRPr="00AE7D00" w:rsidRDefault="008C0370" w:rsidP="001812D8">
            <w:pPr>
              <w:pStyle w:val="table10"/>
              <w:spacing w:before="120" w:line="280" w:lineRule="exact"/>
              <w:ind w:right="136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8C0370" w:rsidRPr="00AE7D00" w:rsidRDefault="008C0370" w:rsidP="001812D8">
            <w:pPr>
              <w:pStyle w:val="table10"/>
              <w:spacing w:before="120" w:line="280" w:lineRule="exact"/>
              <w:ind w:right="136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E7D00">
              <w:rPr>
                <w:sz w:val="26"/>
                <w:szCs w:val="26"/>
              </w:rPr>
              <w:t>»</w:t>
            </w:r>
          </w:p>
        </w:tc>
      </w:tr>
    </w:tbl>
    <w:p w:rsidR="00182D76" w:rsidRDefault="00182D76"/>
    <w:p w:rsidR="003A662F" w:rsidRDefault="003A662F" w:rsidP="00C0677A">
      <w:pPr>
        <w:sectPr w:rsidR="003A662F" w:rsidSect="000625F9">
          <w:headerReference w:type="default" r:id="rId11"/>
          <w:headerReference w:type="first" r:id="rId12"/>
          <w:pgSz w:w="16838" w:h="11906" w:orient="landscape" w:code="9"/>
          <w:pgMar w:top="1418" w:right="567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3119"/>
        <w:gridCol w:w="2409"/>
        <w:gridCol w:w="2552"/>
      </w:tblGrid>
      <w:tr w:rsidR="00C0677A" w:rsidRPr="00AE7D00" w:rsidTr="00C14547">
        <w:trPr>
          <w:trHeight w:val="240"/>
        </w:trPr>
        <w:tc>
          <w:tcPr>
            <w:tcW w:w="15026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C14547">
            <w:pPr>
              <w:spacing w:line="280" w:lineRule="exact"/>
              <w:ind w:left="9917"/>
              <w:jc w:val="both"/>
              <w:rPr>
                <w:sz w:val="30"/>
                <w:szCs w:val="30"/>
              </w:rPr>
            </w:pPr>
            <w:r w:rsidRPr="00AE7D00">
              <w:rPr>
                <w:sz w:val="30"/>
                <w:szCs w:val="30"/>
              </w:rPr>
              <w:lastRenderedPageBreak/>
              <w:t>Приложение</w:t>
            </w:r>
          </w:p>
          <w:p w:rsidR="00C0677A" w:rsidRPr="00AE7D00" w:rsidRDefault="00C0677A" w:rsidP="00C14547">
            <w:pPr>
              <w:spacing w:line="280" w:lineRule="exact"/>
              <w:ind w:left="9917"/>
              <w:jc w:val="both"/>
              <w:rPr>
                <w:sz w:val="30"/>
                <w:szCs w:val="30"/>
              </w:rPr>
            </w:pPr>
            <w:r w:rsidRPr="00AE7D00">
              <w:rPr>
                <w:sz w:val="30"/>
                <w:szCs w:val="30"/>
              </w:rPr>
              <w:t xml:space="preserve">к Плану деятельности на 2026 год по выполнению целевых показателей, характеризующих выполнение в </w:t>
            </w:r>
            <w:proofErr w:type="spellStart"/>
            <w:r w:rsidR="00EE2D82">
              <w:rPr>
                <w:sz w:val="30"/>
                <w:szCs w:val="30"/>
              </w:rPr>
              <w:t>Ляховичском</w:t>
            </w:r>
            <w:proofErr w:type="spellEnd"/>
            <w:r w:rsidR="00EE2D82">
              <w:rPr>
                <w:sz w:val="30"/>
                <w:szCs w:val="30"/>
              </w:rPr>
              <w:t xml:space="preserve"> районе</w:t>
            </w:r>
            <w:r w:rsidRPr="00AE7D00">
              <w:rPr>
                <w:sz w:val="30"/>
                <w:szCs w:val="30"/>
              </w:rPr>
              <w:t xml:space="preserve"> задач Государственной программы «Сбалансированный рынок труда» на 2026</w:t>
            </w:r>
            <w:r w:rsidR="006A71C4">
              <w:rPr>
                <w:sz w:val="30"/>
                <w:szCs w:val="30"/>
              </w:rPr>
              <w:t xml:space="preserve"> – </w:t>
            </w:r>
            <w:r w:rsidRPr="00AE7D00">
              <w:rPr>
                <w:sz w:val="30"/>
                <w:szCs w:val="30"/>
              </w:rPr>
              <w:t>2030 годы</w:t>
            </w:r>
          </w:p>
          <w:p w:rsidR="00C0677A" w:rsidRPr="00AE7D00" w:rsidRDefault="00C0677A" w:rsidP="007F7D0B">
            <w:pPr>
              <w:spacing w:line="280" w:lineRule="exact"/>
              <w:ind w:left="11340"/>
              <w:rPr>
                <w:sz w:val="26"/>
                <w:szCs w:val="26"/>
              </w:rPr>
            </w:pPr>
          </w:p>
        </w:tc>
      </w:tr>
      <w:tr w:rsidR="00C0677A" w:rsidRPr="00AE7D00" w:rsidTr="00C14547">
        <w:trPr>
          <w:trHeight w:val="240"/>
        </w:trPr>
        <w:tc>
          <w:tcPr>
            <w:tcW w:w="694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80" w:lineRule="exact"/>
              <w:ind w:right="136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0677A" w:rsidRPr="00AE7D00" w:rsidRDefault="00C0677A" w:rsidP="007F7D0B">
            <w:pPr>
              <w:pStyle w:val="table10"/>
              <w:spacing w:line="280" w:lineRule="exact"/>
              <w:ind w:left="136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0677A" w:rsidRPr="00AE7D00" w:rsidRDefault="00C0677A" w:rsidP="007F7D0B">
            <w:pPr>
              <w:pStyle w:val="table10"/>
              <w:spacing w:line="280" w:lineRule="exact"/>
              <w:ind w:left="141"/>
              <w:rPr>
                <w:spacing w:val="-20"/>
                <w:sz w:val="26"/>
                <w:szCs w:val="26"/>
              </w:rPr>
            </w:pPr>
          </w:p>
        </w:tc>
        <w:tc>
          <w:tcPr>
            <w:tcW w:w="2552" w:type="dxa"/>
          </w:tcPr>
          <w:p w:rsidR="00C0677A" w:rsidRPr="00AE7D00" w:rsidRDefault="00C0677A" w:rsidP="007F7D0B">
            <w:pPr>
              <w:pStyle w:val="table10"/>
              <w:spacing w:line="280" w:lineRule="exact"/>
              <w:ind w:left="142"/>
              <w:rPr>
                <w:sz w:val="26"/>
                <w:szCs w:val="26"/>
              </w:rPr>
            </w:pPr>
          </w:p>
        </w:tc>
      </w:tr>
    </w:tbl>
    <w:p w:rsidR="00C0677A" w:rsidRPr="00AE7D00" w:rsidRDefault="00C0677A" w:rsidP="00C0677A">
      <w:pPr>
        <w:pStyle w:val="a6"/>
        <w:spacing w:line="280" w:lineRule="exact"/>
        <w:jc w:val="both"/>
        <w:rPr>
          <w:sz w:val="30"/>
          <w:szCs w:val="30"/>
        </w:rPr>
      </w:pPr>
      <w:r w:rsidRPr="00AE7D00">
        <w:rPr>
          <w:sz w:val="30"/>
          <w:szCs w:val="30"/>
        </w:rPr>
        <w:t xml:space="preserve">Финансовое обеспечение решения в </w:t>
      </w:r>
      <w:proofErr w:type="spellStart"/>
      <w:r w:rsidR="001D4D41">
        <w:rPr>
          <w:sz w:val="30"/>
          <w:szCs w:val="30"/>
        </w:rPr>
        <w:t>Ляховичском</w:t>
      </w:r>
      <w:proofErr w:type="spellEnd"/>
      <w:r w:rsidR="001D4D41">
        <w:rPr>
          <w:sz w:val="30"/>
          <w:szCs w:val="30"/>
        </w:rPr>
        <w:t xml:space="preserve"> районе</w:t>
      </w:r>
      <w:r w:rsidRPr="00AE7D00">
        <w:rPr>
          <w:sz w:val="30"/>
          <w:szCs w:val="30"/>
        </w:rPr>
        <w:t xml:space="preserve"> </w:t>
      </w:r>
    </w:p>
    <w:p w:rsidR="00C0677A" w:rsidRPr="00AE7D00" w:rsidRDefault="00C0677A" w:rsidP="00C0677A">
      <w:pPr>
        <w:pStyle w:val="a6"/>
        <w:spacing w:line="280" w:lineRule="exact"/>
        <w:jc w:val="both"/>
        <w:rPr>
          <w:sz w:val="30"/>
          <w:szCs w:val="30"/>
        </w:rPr>
      </w:pPr>
      <w:r w:rsidRPr="00AE7D00">
        <w:rPr>
          <w:sz w:val="30"/>
          <w:szCs w:val="30"/>
        </w:rPr>
        <w:t xml:space="preserve">Государственной программы «Сбалансированный рынок </w:t>
      </w:r>
    </w:p>
    <w:p w:rsidR="00C0677A" w:rsidRPr="00AE7D00" w:rsidRDefault="00C0677A" w:rsidP="00C0677A">
      <w:pPr>
        <w:pStyle w:val="a6"/>
        <w:spacing w:line="280" w:lineRule="exact"/>
        <w:jc w:val="both"/>
        <w:rPr>
          <w:sz w:val="30"/>
          <w:szCs w:val="30"/>
        </w:rPr>
      </w:pPr>
      <w:r w:rsidRPr="00AE7D00">
        <w:rPr>
          <w:sz w:val="30"/>
          <w:szCs w:val="30"/>
        </w:rPr>
        <w:t>труда» на 2026</w:t>
      </w:r>
      <w:r w:rsidR="006A71C4">
        <w:rPr>
          <w:sz w:val="30"/>
          <w:szCs w:val="30"/>
        </w:rPr>
        <w:t xml:space="preserve"> – </w:t>
      </w:r>
      <w:r w:rsidRPr="00AE7D00">
        <w:rPr>
          <w:sz w:val="30"/>
          <w:szCs w:val="30"/>
        </w:rPr>
        <w:t>2030 годы</w:t>
      </w:r>
    </w:p>
    <w:p w:rsidR="00C0677A" w:rsidRPr="00AE7D00" w:rsidRDefault="00C0677A" w:rsidP="00C0677A">
      <w:pPr>
        <w:jc w:val="both"/>
        <w:rPr>
          <w:sz w:val="30"/>
          <w:szCs w:val="3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245"/>
        <w:gridCol w:w="4961"/>
      </w:tblGrid>
      <w:tr w:rsidR="00C0677A" w:rsidRPr="00AE7D00" w:rsidTr="00C14547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Наименование источников финансирования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Исполнители – распорядители средств областного бюджета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0677A" w:rsidRPr="00AE7D00" w:rsidRDefault="00C0677A" w:rsidP="007F7D0B">
            <w:pPr>
              <w:spacing w:line="240" w:lineRule="exact"/>
              <w:ind w:right="-2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E7D00">
              <w:rPr>
                <w:sz w:val="26"/>
                <w:szCs w:val="26"/>
              </w:rPr>
              <w:t>Объемы финансирования (в текущих ценах), белорусских рублей</w:t>
            </w:r>
          </w:p>
        </w:tc>
      </w:tr>
      <w:tr w:rsidR="00C0677A" w:rsidRPr="00AE7D00" w:rsidTr="00C14547"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77A" w:rsidRPr="00AE7D00" w:rsidRDefault="00C0677A" w:rsidP="007F7D0B">
            <w:pPr>
              <w:spacing w:line="240" w:lineRule="exact"/>
              <w:ind w:right="-25"/>
              <w:jc w:val="center"/>
              <w:rPr>
                <w:sz w:val="26"/>
                <w:szCs w:val="26"/>
              </w:rPr>
            </w:pPr>
          </w:p>
        </w:tc>
      </w:tr>
      <w:tr w:rsidR="00C0677A" w:rsidRPr="00AE7D00" w:rsidTr="00C14547">
        <w:tc>
          <w:tcPr>
            <w:tcW w:w="15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spacing w:line="240" w:lineRule="exact"/>
              <w:ind w:right="-25"/>
              <w:jc w:val="center"/>
              <w:rPr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Подпрограмма 1 «Рынок труда»</w:t>
            </w:r>
          </w:p>
        </w:tc>
      </w:tr>
      <w:tr w:rsidR="00C0677A" w:rsidRPr="00AE7D00" w:rsidTr="00C14547">
        <w:tc>
          <w:tcPr>
            <w:tcW w:w="15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spacing w:line="240" w:lineRule="exact"/>
              <w:ind w:right="-25"/>
              <w:jc w:val="center"/>
              <w:rPr>
                <w:sz w:val="26"/>
                <w:szCs w:val="26"/>
              </w:rPr>
            </w:pPr>
          </w:p>
        </w:tc>
      </w:tr>
      <w:tr w:rsidR="00C0677A" w:rsidRPr="00AE7D00" w:rsidTr="00C14547">
        <w:tc>
          <w:tcPr>
            <w:tcW w:w="15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spacing w:line="240" w:lineRule="exact"/>
              <w:ind w:right="-25"/>
              <w:jc w:val="center"/>
              <w:rPr>
                <w:spacing w:val="-20"/>
                <w:sz w:val="26"/>
                <w:szCs w:val="26"/>
              </w:rPr>
            </w:pPr>
            <w:r w:rsidRPr="00AE7D00">
              <w:rPr>
                <w:sz w:val="26"/>
                <w:szCs w:val="26"/>
              </w:rPr>
              <w:t>Задача 2. Улучшение условий и охраны труда</w:t>
            </w:r>
          </w:p>
        </w:tc>
      </w:tr>
      <w:tr w:rsidR="00C0677A" w:rsidRPr="00AE7D00" w:rsidTr="00C1454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pStyle w:val="table1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pStyle w:val="table1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0677A" w:rsidRPr="00AE7D00" w:rsidRDefault="00C0677A" w:rsidP="007F7D0B">
            <w:pPr>
              <w:spacing w:line="240" w:lineRule="exact"/>
              <w:ind w:right="-25"/>
              <w:jc w:val="center"/>
              <w:rPr>
                <w:spacing w:val="-20"/>
                <w:sz w:val="26"/>
                <w:szCs w:val="26"/>
              </w:rPr>
            </w:pPr>
          </w:p>
        </w:tc>
      </w:tr>
      <w:tr w:rsidR="00C0677A" w:rsidRPr="00AE7D00" w:rsidTr="00C1454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331EC2" w:rsidP="00331EC2">
            <w:pPr>
              <w:pStyle w:val="table1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Районный </w:t>
            </w:r>
            <w:r w:rsidR="00C0677A" w:rsidRPr="00AE7D00">
              <w:rPr>
                <w:sz w:val="26"/>
                <w:szCs w:val="26"/>
              </w:rPr>
              <w:t>бюджет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E50853" w:rsidP="00331EC2">
            <w:pPr>
              <w:pStyle w:val="table10"/>
              <w:spacing w:line="240" w:lineRule="exact"/>
              <w:ind w:left="-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райисполком,</w:t>
            </w:r>
            <w:r w:rsidR="00331EC2">
              <w:rPr>
                <w:sz w:val="26"/>
                <w:szCs w:val="26"/>
              </w:rPr>
              <w:t xml:space="preserve"> управление </w:t>
            </w:r>
            <w:r w:rsidR="00331EC2" w:rsidRPr="00AE7D00">
              <w:rPr>
                <w:sz w:val="26"/>
                <w:szCs w:val="26"/>
              </w:rPr>
              <w:t xml:space="preserve">по труду, занятости и социальной защите </w:t>
            </w:r>
            <w:proofErr w:type="spellStart"/>
            <w:r w:rsidR="00331EC2">
              <w:rPr>
                <w:sz w:val="26"/>
                <w:szCs w:val="26"/>
              </w:rPr>
              <w:t>Ляховичского</w:t>
            </w:r>
            <w:proofErr w:type="spellEnd"/>
            <w:r w:rsidR="00331EC2">
              <w:rPr>
                <w:sz w:val="26"/>
                <w:szCs w:val="26"/>
              </w:rPr>
              <w:t xml:space="preserve"> рай</w:t>
            </w:r>
            <w:r w:rsidR="00331EC2" w:rsidRPr="00AE7D00">
              <w:rPr>
                <w:sz w:val="26"/>
                <w:szCs w:val="26"/>
              </w:rPr>
              <w:t>исполкома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0677A" w:rsidRPr="00AE7D00" w:rsidRDefault="00331EC2" w:rsidP="00331EC2">
            <w:pPr>
              <w:spacing w:line="240" w:lineRule="exact"/>
              <w:ind w:right="-25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</w:t>
            </w:r>
            <w:r w:rsidR="00C0677A" w:rsidRPr="00AE7D00">
              <w:rPr>
                <w:spacing w:val="-20"/>
                <w:sz w:val="26"/>
                <w:szCs w:val="26"/>
              </w:rPr>
              <w:t> </w:t>
            </w:r>
            <w:r>
              <w:rPr>
                <w:spacing w:val="-20"/>
                <w:sz w:val="26"/>
                <w:szCs w:val="26"/>
              </w:rPr>
              <w:t>7</w:t>
            </w:r>
            <w:r w:rsidR="00C0677A" w:rsidRPr="00AE7D00">
              <w:rPr>
                <w:spacing w:val="-20"/>
                <w:sz w:val="26"/>
                <w:szCs w:val="26"/>
              </w:rPr>
              <w:t>00,00</w:t>
            </w:r>
          </w:p>
        </w:tc>
      </w:tr>
      <w:tr w:rsidR="00C0677A" w:rsidRPr="00AE7D00" w:rsidTr="00C1454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pStyle w:val="table10"/>
              <w:spacing w:line="240" w:lineRule="exact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77A" w:rsidRPr="00AE7D00" w:rsidRDefault="00C0677A" w:rsidP="007F7D0B">
            <w:pPr>
              <w:pStyle w:val="table10"/>
              <w:spacing w:line="240" w:lineRule="exact"/>
              <w:ind w:left="-6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0677A" w:rsidRPr="00AE7D00" w:rsidRDefault="00C0677A" w:rsidP="007F7D0B">
            <w:pPr>
              <w:spacing w:line="240" w:lineRule="exact"/>
              <w:ind w:right="-25"/>
              <w:jc w:val="center"/>
              <w:rPr>
                <w:spacing w:val="-20"/>
                <w:sz w:val="26"/>
                <w:szCs w:val="26"/>
              </w:rPr>
            </w:pPr>
          </w:p>
        </w:tc>
      </w:tr>
    </w:tbl>
    <w:p w:rsidR="00C0677A" w:rsidRPr="00AE7D00" w:rsidRDefault="00C0677A" w:rsidP="00C0677A">
      <w:pPr>
        <w:jc w:val="both"/>
        <w:rPr>
          <w:sz w:val="20"/>
          <w:szCs w:val="20"/>
        </w:rPr>
      </w:pPr>
    </w:p>
    <w:p w:rsidR="00C0677A" w:rsidRPr="00AE7D00" w:rsidRDefault="00C0677A" w:rsidP="00C0677A">
      <w:pPr>
        <w:jc w:val="both"/>
        <w:rPr>
          <w:sz w:val="20"/>
          <w:szCs w:val="20"/>
        </w:rPr>
      </w:pPr>
    </w:p>
    <w:p w:rsidR="00C0677A" w:rsidRPr="00AE7D00" w:rsidRDefault="00C0677A" w:rsidP="00C0677A">
      <w:pPr>
        <w:jc w:val="both"/>
        <w:rPr>
          <w:sz w:val="20"/>
          <w:szCs w:val="20"/>
        </w:rPr>
      </w:pPr>
    </w:p>
    <w:p w:rsidR="00C0677A" w:rsidRPr="00AE7D00" w:rsidRDefault="00C0677A" w:rsidP="00C0677A">
      <w:pPr>
        <w:jc w:val="both"/>
        <w:rPr>
          <w:sz w:val="20"/>
          <w:szCs w:val="20"/>
        </w:rPr>
      </w:pPr>
    </w:p>
    <w:p w:rsidR="00C0677A" w:rsidRPr="00AE7D00" w:rsidRDefault="00C0677A" w:rsidP="00C0677A">
      <w:pPr>
        <w:jc w:val="both"/>
        <w:rPr>
          <w:sz w:val="20"/>
          <w:szCs w:val="20"/>
        </w:rPr>
      </w:pPr>
    </w:p>
    <w:p w:rsidR="00C0677A" w:rsidRPr="00AE7D00" w:rsidRDefault="00C0677A" w:rsidP="00C0677A">
      <w:pPr>
        <w:jc w:val="both"/>
        <w:rPr>
          <w:sz w:val="20"/>
          <w:szCs w:val="20"/>
        </w:rPr>
      </w:pPr>
    </w:p>
    <w:p w:rsidR="00C0677A" w:rsidRPr="00AE7D00" w:rsidRDefault="00C0677A" w:rsidP="00C0677A">
      <w:pPr>
        <w:pStyle w:val="newncpi"/>
        <w:spacing w:line="180" w:lineRule="exact"/>
        <w:ind w:firstLine="0"/>
        <w:jc w:val="left"/>
        <w:rPr>
          <w:sz w:val="18"/>
          <w:szCs w:val="18"/>
        </w:rPr>
      </w:pPr>
    </w:p>
    <w:p w:rsidR="00C0677A" w:rsidRPr="00AE7D00" w:rsidRDefault="00C0677A" w:rsidP="00C0677A">
      <w:pPr>
        <w:pStyle w:val="newncpi"/>
        <w:spacing w:line="180" w:lineRule="exact"/>
        <w:ind w:firstLine="0"/>
        <w:jc w:val="left"/>
        <w:rPr>
          <w:sz w:val="18"/>
          <w:szCs w:val="18"/>
        </w:rPr>
      </w:pPr>
    </w:p>
    <w:p w:rsidR="00C0677A" w:rsidRPr="00AE7D00" w:rsidRDefault="00C0677A" w:rsidP="00C0677A">
      <w:pPr>
        <w:pStyle w:val="newncpi"/>
        <w:spacing w:line="180" w:lineRule="exact"/>
        <w:ind w:firstLine="0"/>
        <w:jc w:val="left"/>
        <w:rPr>
          <w:sz w:val="18"/>
          <w:szCs w:val="18"/>
        </w:rPr>
      </w:pPr>
    </w:p>
    <w:sectPr w:rsidR="00C0677A" w:rsidRPr="00AE7D00" w:rsidSect="00C14547">
      <w:pgSz w:w="16838" w:h="11906" w:orient="landscape" w:code="9"/>
      <w:pgMar w:top="1418" w:right="567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36" w:rsidRDefault="00DC5C36">
      <w:r>
        <w:separator/>
      </w:r>
    </w:p>
  </w:endnote>
  <w:endnote w:type="continuationSeparator" w:id="0">
    <w:p w:rsidR="00DC5C36" w:rsidRDefault="00DC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36" w:rsidRDefault="00DC5C36">
      <w:r>
        <w:separator/>
      </w:r>
    </w:p>
  </w:footnote>
  <w:footnote w:type="continuationSeparator" w:id="0">
    <w:p w:rsidR="00DC5C36" w:rsidRDefault="00DC5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FB" w:rsidRPr="007871DA" w:rsidRDefault="003A662F" w:rsidP="003A662F">
    <w:pPr>
      <w:pStyle w:val="a3"/>
      <w:tabs>
        <w:tab w:val="left" w:pos="4186"/>
        <w:tab w:val="center" w:pos="4819"/>
      </w:tabs>
      <w:rPr>
        <w:sz w:val="28"/>
        <w:szCs w:val="28"/>
        <w:lang w:val="en-US"/>
      </w:rPr>
    </w:pPr>
    <w:r>
      <w:rPr>
        <w:sz w:val="28"/>
        <w:szCs w:val="28"/>
      </w:rPr>
      <w:tab/>
    </w:r>
    <w:r w:rsidR="00C0677A" w:rsidRPr="007871DA">
      <w:rPr>
        <w:sz w:val="28"/>
        <w:szCs w:val="28"/>
      </w:rPr>
      <w:fldChar w:fldCharType="begin"/>
    </w:r>
    <w:r w:rsidR="00C0677A" w:rsidRPr="007871DA">
      <w:rPr>
        <w:sz w:val="28"/>
        <w:szCs w:val="28"/>
      </w:rPr>
      <w:instrText>PAGE   \* MERGEFORMAT</w:instrText>
    </w:r>
    <w:r w:rsidR="00C0677A" w:rsidRPr="007871DA">
      <w:rPr>
        <w:sz w:val="28"/>
        <w:szCs w:val="28"/>
      </w:rPr>
      <w:fldChar w:fldCharType="separate"/>
    </w:r>
    <w:r w:rsidR="00314FB5">
      <w:rPr>
        <w:noProof/>
        <w:sz w:val="28"/>
        <w:szCs w:val="28"/>
      </w:rPr>
      <w:t>2</w:t>
    </w:r>
    <w:r w:rsidR="00C0677A" w:rsidRPr="007871DA">
      <w:rPr>
        <w:sz w:val="28"/>
        <w:szCs w:val="28"/>
      </w:rPr>
      <w:fldChar w:fldCharType="end"/>
    </w:r>
  </w:p>
  <w:p w:rsidR="00A076FB" w:rsidRPr="00BD4089" w:rsidRDefault="00DC5C36" w:rsidP="00BD40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D5" w:rsidRPr="007871DA" w:rsidRDefault="006B6BD5" w:rsidP="00BD4089">
    <w:pPr>
      <w:pStyle w:val="a3"/>
      <w:jc w:val="center"/>
      <w:rPr>
        <w:sz w:val="28"/>
        <w:szCs w:val="28"/>
        <w:lang w:val="en-US"/>
      </w:rPr>
    </w:pPr>
    <w:r w:rsidRPr="007871DA">
      <w:rPr>
        <w:sz w:val="28"/>
        <w:szCs w:val="28"/>
      </w:rPr>
      <w:fldChar w:fldCharType="begin"/>
    </w:r>
    <w:r w:rsidRPr="007871DA">
      <w:rPr>
        <w:sz w:val="28"/>
        <w:szCs w:val="28"/>
      </w:rPr>
      <w:instrText>PAGE   \* MERGEFORMAT</w:instrText>
    </w:r>
    <w:r w:rsidRPr="007871DA">
      <w:rPr>
        <w:sz w:val="28"/>
        <w:szCs w:val="28"/>
      </w:rPr>
      <w:fldChar w:fldCharType="separate"/>
    </w:r>
    <w:r w:rsidR="00314FB5">
      <w:rPr>
        <w:noProof/>
        <w:sz w:val="28"/>
        <w:szCs w:val="28"/>
      </w:rPr>
      <w:t>6</w:t>
    </w:r>
    <w:r w:rsidRPr="007871DA">
      <w:rPr>
        <w:sz w:val="28"/>
        <w:szCs w:val="28"/>
      </w:rPr>
      <w:fldChar w:fldCharType="end"/>
    </w:r>
  </w:p>
  <w:tbl>
    <w:tblPr>
      <w:tblW w:w="15026" w:type="dxa"/>
      <w:tblInd w:w="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260"/>
      <w:gridCol w:w="2126"/>
      <w:gridCol w:w="2977"/>
    </w:tblGrid>
    <w:tr w:rsidR="006B6BD5" w:rsidRPr="00AE7D00" w:rsidTr="000625F9">
      <w:trPr>
        <w:trHeight w:val="118"/>
      </w:trPr>
      <w:tc>
        <w:tcPr>
          <w:tcW w:w="6663" w:type="dxa"/>
          <w:tcMar>
            <w:top w:w="0" w:type="dxa"/>
            <w:left w:w="6" w:type="dxa"/>
            <w:bottom w:w="0" w:type="dxa"/>
            <w:right w:w="6" w:type="dxa"/>
          </w:tcMar>
        </w:tcPr>
        <w:p w:rsidR="006B6BD5" w:rsidRPr="00AE7D00" w:rsidRDefault="006B6BD5" w:rsidP="006B6BD5">
          <w:pPr>
            <w:pStyle w:val="table10"/>
            <w:jc w:val="center"/>
            <w:rPr>
              <w:sz w:val="26"/>
              <w:szCs w:val="26"/>
            </w:rPr>
          </w:pPr>
          <w:r w:rsidRPr="00AE7D00">
            <w:rPr>
              <w:sz w:val="26"/>
              <w:szCs w:val="26"/>
            </w:rPr>
            <w:t>1</w:t>
          </w:r>
        </w:p>
      </w:tc>
      <w:tc>
        <w:tcPr>
          <w:tcW w:w="3260" w:type="dxa"/>
          <w:tcMar>
            <w:top w:w="0" w:type="dxa"/>
            <w:left w:w="6" w:type="dxa"/>
            <w:bottom w:w="0" w:type="dxa"/>
            <w:right w:w="6" w:type="dxa"/>
          </w:tcMar>
        </w:tcPr>
        <w:p w:rsidR="006B6BD5" w:rsidRPr="00AE7D00" w:rsidRDefault="006B6BD5" w:rsidP="006B6BD5">
          <w:pPr>
            <w:pStyle w:val="table10"/>
            <w:jc w:val="center"/>
            <w:rPr>
              <w:sz w:val="26"/>
              <w:szCs w:val="26"/>
            </w:rPr>
          </w:pPr>
          <w:r w:rsidRPr="00AE7D00">
            <w:rPr>
              <w:sz w:val="26"/>
              <w:szCs w:val="26"/>
            </w:rPr>
            <w:t>2</w:t>
          </w:r>
        </w:p>
      </w:tc>
      <w:tc>
        <w:tcPr>
          <w:tcW w:w="2126" w:type="dxa"/>
        </w:tcPr>
        <w:p w:rsidR="006B6BD5" w:rsidRPr="00AE7D00" w:rsidRDefault="006B6BD5" w:rsidP="006B6BD5">
          <w:pPr>
            <w:pStyle w:val="table10"/>
            <w:jc w:val="center"/>
            <w:rPr>
              <w:sz w:val="26"/>
              <w:szCs w:val="26"/>
            </w:rPr>
          </w:pPr>
          <w:r w:rsidRPr="00AE7D00">
            <w:rPr>
              <w:sz w:val="26"/>
              <w:szCs w:val="26"/>
            </w:rPr>
            <w:t>3</w:t>
          </w:r>
        </w:p>
      </w:tc>
      <w:tc>
        <w:tcPr>
          <w:tcW w:w="2977" w:type="dxa"/>
        </w:tcPr>
        <w:p w:rsidR="006B6BD5" w:rsidRPr="00AE7D00" w:rsidRDefault="006B6BD5" w:rsidP="006B6BD5">
          <w:pPr>
            <w:pStyle w:val="table10"/>
            <w:jc w:val="center"/>
            <w:rPr>
              <w:rFonts w:eastAsia="Calibri"/>
              <w:bCs/>
              <w:sz w:val="26"/>
              <w:szCs w:val="26"/>
              <w:lang w:eastAsia="en-US"/>
            </w:rPr>
          </w:pPr>
          <w:r w:rsidRPr="00AE7D00">
            <w:rPr>
              <w:rFonts w:eastAsia="Calibri"/>
              <w:bCs/>
              <w:sz w:val="26"/>
              <w:szCs w:val="26"/>
              <w:lang w:eastAsia="en-US"/>
            </w:rPr>
            <w:t>4</w:t>
          </w:r>
        </w:p>
      </w:tc>
    </w:tr>
  </w:tbl>
  <w:p w:rsidR="006B6BD5" w:rsidRPr="00BD4089" w:rsidRDefault="006B6BD5" w:rsidP="00182D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2F" w:rsidRPr="000625F9" w:rsidRDefault="003A662F" w:rsidP="000625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A"/>
    <w:rsid w:val="00036D44"/>
    <w:rsid w:val="000625F9"/>
    <w:rsid w:val="000F0853"/>
    <w:rsid w:val="000F73E6"/>
    <w:rsid w:val="00182D76"/>
    <w:rsid w:val="0019275F"/>
    <w:rsid w:val="001C4B44"/>
    <w:rsid w:val="001D4D41"/>
    <w:rsid w:val="001E6F88"/>
    <w:rsid w:val="00227E62"/>
    <w:rsid w:val="002328EB"/>
    <w:rsid w:val="00284826"/>
    <w:rsid w:val="00296A48"/>
    <w:rsid w:val="002E688A"/>
    <w:rsid w:val="00314FB5"/>
    <w:rsid w:val="00331EC2"/>
    <w:rsid w:val="00362A53"/>
    <w:rsid w:val="003A662F"/>
    <w:rsid w:val="003B7DA3"/>
    <w:rsid w:val="003E142E"/>
    <w:rsid w:val="0041161A"/>
    <w:rsid w:val="0052407D"/>
    <w:rsid w:val="0056612D"/>
    <w:rsid w:val="00600198"/>
    <w:rsid w:val="00687E41"/>
    <w:rsid w:val="006961EF"/>
    <w:rsid w:val="006A71C4"/>
    <w:rsid w:val="006B0B5D"/>
    <w:rsid w:val="006B6BD5"/>
    <w:rsid w:val="006E371F"/>
    <w:rsid w:val="007542E5"/>
    <w:rsid w:val="00770E05"/>
    <w:rsid w:val="007A26E6"/>
    <w:rsid w:val="00836D60"/>
    <w:rsid w:val="008579F5"/>
    <w:rsid w:val="008A0DA1"/>
    <w:rsid w:val="008C0370"/>
    <w:rsid w:val="009A4495"/>
    <w:rsid w:val="009C29B8"/>
    <w:rsid w:val="009E50E8"/>
    <w:rsid w:val="009F3F52"/>
    <w:rsid w:val="00A04B32"/>
    <w:rsid w:val="00A163DA"/>
    <w:rsid w:val="00A57219"/>
    <w:rsid w:val="00A70483"/>
    <w:rsid w:val="00A878DE"/>
    <w:rsid w:val="00AD18FA"/>
    <w:rsid w:val="00AF010F"/>
    <w:rsid w:val="00B40CDB"/>
    <w:rsid w:val="00B77440"/>
    <w:rsid w:val="00B84CB5"/>
    <w:rsid w:val="00BC0091"/>
    <w:rsid w:val="00BF2EF9"/>
    <w:rsid w:val="00C0677A"/>
    <w:rsid w:val="00C14547"/>
    <w:rsid w:val="00CC5156"/>
    <w:rsid w:val="00DC5C36"/>
    <w:rsid w:val="00DE59F9"/>
    <w:rsid w:val="00E05D31"/>
    <w:rsid w:val="00E47B19"/>
    <w:rsid w:val="00E50853"/>
    <w:rsid w:val="00EB018C"/>
    <w:rsid w:val="00ED6DA8"/>
    <w:rsid w:val="00EE2D82"/>
    <w:rsid w:val="00F25B7F"/>
    <w:rsid w:val="00F4694B"/>
    <w:rsid w:val="00F5086E"/>
    <w:rsid w:val="00F818D1"/>
    <w:rsid w:val="00FB7024"/>
    <w:rsid w:val="00FC1292"/>
    <w:rsid w:val="00FD4A0B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0CDB"/>
    <w:pPr>
      <w:keepNext/>
      <w:jc w:val="center"/>
      <w:outlineLvl w:val="1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77A"/>
    <w:pPr>
      <w:tabs>
        <w:tab w:val="center" w:pos="4677"/>
        <w:tab w:val="right" w:pos="9355"/>
      </w:tabs>
    </w:pPr>
    <w:rPr>
      <w:sz w:val="30"/>
    </w:rPr>
  </w:style>
  <w:style w:type="character" w:customStyle="1" w:styleId="a4">
    <w:name w:val="Верхний колонтитул Знак"/>
    <w:basedOn w:val="a0"/>
    <w:link w:val="a3"/>
    <w:uiPriority w:val="99"/>
    <w:rsid w:val="00C0677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Normal (Web)"/>
    <w:basedOn w:val="a"/>
    <w:uiPriority w:val="99"/>
    <w:unhideWhenUsed/>
    <w:rsid w:val="00C0677A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C0677A"/>
    <w:pPr>
      <w:ind w:firstLine="567"/>
      <w:jc w:val="both"/>
    </w:pPr>
  </w:style>
  <w:style w:type="paragraph" w:styleId="a6">
    <w:name w:val="footnote text"/>
    <w:basedOn w:val="a"/>
    <w:link w:val="a7"/>
    <w:uiPriority w:val="99"/>
    <w:unhideWhenUsed/>
    <w:rsid w:val="00C0677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067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0677A"/>
    <w:pPr>
      <w:ind w:firstLine="567"/>
      <w:jc w:val="both"/>
    </w:pPr>
  </w:style>
  <w:style w:type="paragraph" w:customStyle="1" w:styleId="table10">
    <w:name w:val="table10"/>
    <w:basedOn w:val="a"/>
    <w:rsid w:val="00C067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6B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6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0CD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Body Text"/>
    <w:basedOn w:val="a"/>
    <w:link w:val="ab"/>
    <w:rsid w:val="00B40CDB"/>
    <w:rPr>
      <w:sz w:val="30"/>
      <w:szCs w:val="20"/>
    </w:rPr>
  </w:style>
  <w:style w:type="character" w:customStyle="1" w:styleId="ab">
    <w:name w:val="Основной текст Знак"/>
    <w:basedOn w:val="a0"/>
    <w:link w:val="aa"/>
    <w:rsid w:val="00B40CD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08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08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0CDB"/>
    <w:pPr>
      <w:keepNext/>
      <w:jc w:val="center"/>
      <w:outlineLvl w:val="1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77A"/>
    <w:pPr>
      <w:tabs>
        <w:tab w:val="center" w:pos="4677"/>
        <w:tab w:val="right" w:pos="9355"/>
      </w:tabs>
    </w:pPr>
    <w:rPr>
      <w:sz w:val="30"/>
    </w:rPr>
  </w:style>
  <w:style w:type="character" w:customStyle="1" w:styleId="a4">
    <w:name w:val="Верхний колонтитул Знак"/>
    <w:basedOn w:val="a0"/>
    <w:link w:val="a3"/>
    <w:uiPriority w:val="99"/>
    <w:rsid w:val="00C0677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Normal (Web)"/>
    <w:basedOn w:val="a"/>
    <w:uiPriority w:val="99"/>
    <w:unhideWhenUsed/>
    <w:rsid w:val="00C0677A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C0677A"/>
    <w:pPr>
      <w:ind w:firstLine="567"/>
      <w:jc w:val="both"/>
    </w:pPr>
  </w:style>
  <w:style w:type="paragraph" w:styleId="a6">
    <w:name w:val="footnote text"/>
    <w:basedOn w:val="a"/>
    <w:link w:val="a7"/>
    <w:uiPriority w:val="99"/>
    <w:unhideWhenUsed/>
    <w:rsid w:val="00C0677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067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0677A"/>
    <w:pPr>
      <w:ind w:firstLine="567"/>
      <w:jc w:val="both"/>
    </w:pPr>
  </w:style>
  <w:style w:type="paragraph" w:customStyle="1" w:styleId="table10">
    <w:name w:val="table10"/>
    <w:basedOn w:val="a"/>
    <w:rsid w:val="00C067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6B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6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0CD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Body Text"/>
    <w:basedOn w:val="a"/>
    <w:link w:val="ab"/>
    <w:rsid w:val="00B40CDB"/>
    <w:rPr>
      <w:sz w:val="30"/>
      <w:szCs w:val="20"/>
    </w:rPr>
  </w:style>
  <w:style w:type="character" w:customStyle="1" w:styleId="ab">
    <w:name w:val="Основной текст Знак"/>
    <w:basedOn w:val="a0"/>
    <w:link w:val="aa"/>
    <w:rsid w:val="00B40CD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08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0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B8AA-F3B9-4B41-A91A-712FEF7A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Владимир Петрович</dc:creator>
  <cp:lastModifiedBy>Николай Бурбуть</cp:lastModifiedBy>
  <cp:revision>15</cp:revision>
  <cp:lastPrinted>2026-04-28T12:38:00Z</cp:lastPrinted>
  <dcterms:created xsi:type="dcterms:W3CDTF">2026-04-07T12:43:00Z</dcterms:created>
  <dcterms:modified xsi:type="dcterms:W3CDTF">2026-04-28T12:40:00Z</dcterms:modified>
</cp:coreProperties>
</file>